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62BA" w14:textId="64B085D8" w:rsidR="00C47CE5" w:rsidRPr="00167650" w:rsidRDefault="00C47CE5" w:rsidP="00D62A90">
      <w:pPr>
        <w:spacing w:after="120"/>
        <w:ind w:left="-426" w:hanging="4"/>
        <w:jc w:val="center"/>
        <w:rPr>
          <w:rFonts w:ascii="Arial" w:eastAsia="Avenir" w:hAnsi="Arial" w:cs="Arial"/>
          <w:b/>
          <w:color w:val="000000"/>
          <w:sz w:val="44"/>
          <w:szCs w:val="44"/>
        </w:rPr>
      </w:pPr>
      <w:r w:rsidRPr="00167650">
        <w:rPr>
          <w:rFonts w:ascii="Arial" w:eastAsia="Avenir" w:hAnsi="Arial" w:cs="Arial"/>
          <w:b/>
          <w:color w:val="000000"/>
          <w:sz w:val="44"/>
          <w:szCs w:val="44"/>
        </w:rPr>
        <w:t xml:space="preserve">Appel à projet </w:t>
      </w:r>
    </w:p>
    <w:p w14:paraId="64EC5668" w14:textId="3728ED6B" w:rsidR="00C47CE5" w:rsidRPr="00167650" w:rsidRDefault="00C47CE5" w:rsidP="00D62A90">
      <w:pPr>
        <w:spacing w:after="120"/>
        <w:ind w:left="-426" w:hanging="4"/>
        <w:jc w:val="center"/>
        <w:rPr>
          <w:rFonts w:ascii="Arial" w:eastAsia="Avenir" w:hAnsi="Arial" w:cs="Arial"/>
          <w:b/>
          <w:color w:val="000000"/>
          <w:sz w:val="40"/>
          <w:szCs w:val="40"/>
        </w:rPr>
      </w:pPr>
      <w:r w:rsidRPr="00167650">
        <w:rPr>
          <w:rFonts w:ascii="Arial" w:eastAsia="Avenir" w:hAnsi="Arial" w:cs="Arial"/>
          <w:b/>
          <w:color w:val="000000"/>
          <w:sz w:val="40"/>
          <w:szCs w:val="40"/>
        </w:rPr>
        <w:t xml:space="preserve">« </w:t>
      </w:r>
      <w:r w:rsidR="000B2A6F">
        <w:rPr>
          <w:rFonts w:ascii="Arial" w:eastAsia="Avenir" w:hAnsi="Arial" w:cs="Arial"/>
          <w:b/>
          <w:color w:val="000000"/>
          <w:sz w:val="40"/>
          <w:szCs w:val="40"/>
        </w:rPr>
        <w:t>LIRE EN HIVER</w:t>
      </w:r>
      <w:r w:rsidRPr="00167650">
        <w:rPr>
          <w:rFonts w:ascii="Arial" w:eastAsia="Avenir" w:hAnsi="Arial" w:cs="Arial"/>
          <w:b/>
          <w:color w:val="000000"/>
          <w:sz w:val="40"/>
          <w:szCs w:val="40"/>
        </w:rPr>
        <w:t> »</w:t>
      </w:r>
    </w:p>
    <w:p w14:paraId="59BBAFA4" w14:textId="0C2CB473" w:rsidR="00C47CE5" w:rsidRPr="00167650" w:rsidRDefault="00C47CE5" w:rsidP="00D62A90">
      <w:pPr>
        <w:spacing w:after="120"/>
        <w:ind w:left="-426"/>
        <w:jc w:val="center"/>
        <w:rPr>
          <w:rFonts w:ascii="Arial" w:eastAsia="Avenir" w:hAnsi="Arial" w:cs="Arial"/>
          <w:b/>
          <w:bCs/>
          <w:sz w:val="32"/>
          <w:szCs w:val="32"/>
        </w:rPr>
      </w:pPr>
      <w:r w:rsidRPr="001F2C68">
        <w:rPr>
          <w:rFonts w:ascii="Arial" w:eastAsia="Avenir" w:hAnsi="Arial" w:cs="Arial"/>
          <w:b/>
          <w:bCs/>
          <w:sz w:val="36"/>
          <w:szCs w:val="36"/>
        </w:rPr>
        <w:t>FORMULAIRE 202</w:t>
      </w:r>
      <w:r w:rsidR="00AA361F" w:rsidRPr="001F2C68">
        <w:rPr>
          <w:rFonts w:ascii="Arial" w:eastAsia="Avenir" w:hAnsi="Arial" w:cs="Arial"/>
          <w:b/>
          <w:bCs/>
          <w:sz w:val="36"/>
          <w:szCs w:val="36"/>
        </w:rPr>
        <w:t>5</w:t>
      </w:r>
      <w:r w:rsidRPr="001F2C68">
        <w:rPr>
          <w:rFonts w:ascii="Arial" w:eastAsia="Avenir" w:hAnsi="Arial" w:cs="Arial"/>
          <w:b/>
          <w:bCs/>
          <w:sz w:val="36"/>
          <w:szCs w:val="36"/>
        </w:rPr>
        <w:t xml:space="preserve"> BIBLIOTHEQUES</w:t>
      </w:r>
      <w:r w:rsidR="00D8616A" w:rsidRPr="001F2C68">
        <w:rPr>
          <w:rFonts w:ascii="Arial" w:eastAsia="Avenir" w:hAnsi="Arial" w:cs="Arial"/>
          <w:b/>
          <w:bCs/>
          <w:sz w:val="36"/>
          <w:szCs w:val="36"/>
        </w:rPr>
        <w:t>/LIBRAIRIES</w:t>
      </w:r>
    </w:p>
    <w:p w14:paraId="1E2B0E0D" w14:textId="5B4DBAAB" w:rsidR="001F2C68" w:rsidRPr="00E77688" w:rsidRDefault="1EC35C06" w:rsidP="001F2C68">
      <w:pPr>
        <w:spacing w:after="120"/>
        <w:ind w:left="-426"/>
        <w:jc w:val="center"/>
        <w:rPr>
          <w:rFonts w:ascii="Arial" w:eastAsia="Avenir" w:hAnsi="Arial" w:cs="Arial"/>
          <w:b/>
          <w:bCs/>
          <w:sz w:val="32"/>
          <w:szCs w:val="32"/>
        </w:rPr>
      </w:pPr>
      <w:r w:rsidRPr="29D9ECA6">
        <w:rPr>
          <w:rFonts w:ascii="Arial" w:eastAsia="Avenir" w:hAnsi="Arial" w:cs="Arial"/>
          <w:b/>
          <w:bCs/>
          <w:sz w:val="32"/>
          <w:szCs w:val="32"/>
        </w:rPr>
        <w:t xml:space="preserve">DU </w:t>
      </w:r>
      <w:r w:rsidR="001F2C68" w:rsidRPr="29D9ECA6">
        <w:rPr>
          <w:rFonts w:ascii="Arial" w:eastAsia="Avenir" w:hAnsi="Arial" w:cs="Arial"/>
          <w:b/>
          <w:bCs/>
          <w:sz w:val="32"/>
          <w:szCs w:val="32"/>
        </w:rPr>
        <w:t>14 JANVIER AU 2 FÉVRIER 2025</w:t>
      </w:r>
    </w:p>
    <w:p w14:paraId="2C24DB12" w14:textId="77777777" w:rsidR="006261FB" w:rsidRDefault="006261FB" w:rsidP="001F2C68">
      <w:pPr>
        <w:rPr>
          <w:rFonts w:ascii="Arial" w:hAnsi="Arial" w:cs="Arial"/>
        </w:rPr>
      </w:pPr>
    </w:p>
    <w:p w14:paraId="0016DEC8" w14:textId="77777777" w:rsidR="00C27985" w:rsidRPr="00167650" w:rsidRDefault="00C27985" w:rsidP="001F2C68">
      <w:pPr>
        <w:rPr>
          <w:rFonts w:ascii="Arial" w:hAnsi="Arial" w:cs="Arial"/>
        </w:rPr>
      </w:pPr>
    </w:p>
    <w:p w14:paraId="48E391BA" w14:textId="50F1051D" w:rsidR="00C27985" w:rsidRPr="00E77688" w:rsidRDefault="00C27985" w:rsidP="00C27985">
      <w:pPr>
        <w:ind w:right="568"/>
        <w:jc w:val="both"/>
        <w:rPr>
          <w:rFonts w:ascii="Arial" w:hAnsi="Arial" w:cs="Arial"/>
        </w:rPr>
      </w:pPr>
      <w:r w:rsidRPr="00E77688">
        <w:rPr>
          <w:rFonts w:ascii="Arial" w:hAnsi="Arial" w:cs="Arial"/>
          <w:b/>
          <w:bCs/>
        </w:rPr>
        <w:t>LIRE EN HIVER</w:t>
      </w:r>
      <w:r w:rsidRPr="00E77688">
        <w:rPr>
          <w:rFonts w:ascii="Arial" w:hAnsi="Arial" w:cs="Arial"/>
        </w:rPr>
        <w:t xml:space="preserve"> est un événement </w:t>
      </w:r>
      <w:r w:rsidR="00AA3F75">
        <w:rPr>
          <w:rFonts w:ascii="Arial" w:hAnsi="Arial" w:cs="Arial"/>
        </w:rPr>
        <w:t>organi</w:t>
      </w:r>
      <w:r w:rsidRPr="00E77688">
        <w:rPr>
          <w:rFonts w:ascii="Arial" w:hAnsi="Arial" w:cs="Arial"/>
        </w:rPr>
        <w:t xml:space="preserve">sé par Normandie Livre &amp; Lecture du 14 janvier au 2 février 2025 proposant des rencontres en librairies et bibliothèques sur l’ensemble de la région.  </w:t>
      </w:r>
    </w:p>
    <w:p w14:paraId="5D5A717F" w14:textId="77777777" w:rsidR="00C27985" w:rsidRPr="00E77688" w:rsidRDefault="00C27985" w:rsidP="00C27985">
      <w:pPr>
        <w:ind w:right="568"/>
        <w:jc w:val="both"/>
        <w:rPr>
          <w:rFonts w:ascii="Arial" w:hAnsi="Arial" w:cs="Arial"/>
        </w:rPr>
      </w:pPr>
    </w:p>
    <w:p w14:paraId="71C108AC" w14:textId="77777777" w:rsidR="00C27985" w:rsidRPr="00E77688" w:rsidRDefault="00C27985" w:rsidP="00C27985">
      <w:pPr>
        <w:ind w:right="568"/>
        <w:jc w:val="both"/>
        <w:rPr>
          <w:rFonts w:ascii="Arial" w:hAnsi="Arial" w:cs="Arial"/>
        </w:rPr>
      </w:pPr>
      <w:r w:rsidRPr="00E77688">
        <w:rPr>
          <w:rFonts w:ascii="Arial" w:hAnsi="Arial" w:cs="Arial"/>
          <w:b/>
          <w:bCs/>
        </w:rPr>
        <w:t>Notre envie ?</w:t>
      </w:r>
      <w:r w:rsidRPr="00E77688">
        <w:rPr>
          <w:rFonts w:ascii="Arial" w:hAnsi="Arial" w:cs="Arial"/>
        </w:rPr>
        <w:t xml:space="preserve"> Favoriser les échanges entre les professionnels et professionnelles du livre de notre territoire et permettre au public normand de découvrir les auteurs, autrices et maisons d’édition de la région autour d’ouvrages publiés au cours des 6 derniers mois (publication entre août 2024 et janvier 2025).</w:t>
      </w:r>
    </w:p>
    <w:p w14:paraId="639063D7" w14:textId="77777777" w:rsidR="00B14B0B" w:rsidRPr="00167650" w:rsidRDefault="00B14B0B" w:rsidP="00D62A90">
      <w:pPr>
        <w:ind w:right="568"/>
        <w:jc w:val="both"/>
        <w:rPr>
          <w:rFonts w:ascii="Arial" w:hAnsi="Arial" w:cs="Arial"/>
        </w:rPr>
      </w:pPr>
    </w:p>
    <w:p w14:paraId="0D54D83A" w14:textId="77777777" w:rsidR="00260FF8" w:rsidRPr="00C27985" w:rsidRDefault="00B14B0B" w:rsidP="00D62A90">
      <w:pPr>
        <w:ind w:right="568"/>
        <w:jc w:val="both"/>
        <w:rPr>
          <w:rFonts w:ascii="Arial" w:hAnsi="Arial" w:cs="Arial"/>
          <w:b/>
          <w:bCs/>
        </w:rPr>
      </w:pPr>
      <w:r w:rsidRPr="00C27985">
        <w:rPr>
          <w:rFonts w:ascii="Arial" w:hAnsi="Arial" w:cs="Arial"/>
          <w:b/>
          <w:bCs/>
        </w:rPr>
        <w:t xml:space="preserve">Mise en place : </w:t>
      </w:r>
    </w:p>
    <w:p w14:paraId="7793E06F" w14:textId="2D87E000" w:rsidR="00BA34FA" w:rsidRPr="00167650" w:rsidRDefault="0069249F" w:rsidP="00D62A90">
      <w:pPr>
        <w:pStyle w:val="ListParagraph"/>
        <w:numPr>
          <w:ilvl w:val="0"/>
          <w:numId w:val="1"/>
        </w:numPr>
        <w:ind w:left="0" w:right="568"/>
        <w:jc w:val="both"/>
        <w:rPr>
          <w:rFonts w:ascii="Arial" w:hAnsi="Arial" w:cs="Arial"/>
          <w:sz w:val="24"/>
          <w:szCs w:val="24"/>
        </w:rPr>
      </w:pPr>
      <w:r w:rsidRPr="00167650">
        <w:rPr>
          <w:rFonts w:ascii="Arial" w:hAnsi="Arial" w:cs="Arial"/>
          <w:sz w:val="24"/>
          <w:szCs w:val="24"/>
        </w:rPr>
        <w:t>En remplissant le présent formulaire de candidature, vous indiquez à Normandie Livre &amp; Lecture votre souhait d’accueillir une rencontre dans votre bibliothèque</w:t>
      </w:r>
      <w:r w:rsidR="00C62BAD" w:rsidRPr="00167650">
        <w:rPr>
          <w:rFonts w:ascii="Arial" w:hAnsi="Arial" w:cs="Arial"/>
          <w:sz w:val="24"/>
          <w:szCs w:val="24"/>
        </w:rPr>
        <w:t xml:space="preserve"> ou votre librairie</w:t>
      </w:r>
      <w:r w:rsidRPr="00167650">
        <w:rPr>
          <w:rFonts w:ascii="Arial" w:hAnsi="Arial" w:cs="Arial"/>
          <w:sz w:val="24"/>
          <w:szCs w:val="24"/>
        </w:rPr>
        <w:t xml:space="preserve"> </w:t>
      </w:r>
      <w:r w:rsidR="00361A7A">
        <w:rPr>
          <w:rFonts w:ascii="Arial" w:hAnsi="Arial" w:cs="Arial"/>
          <w:sz w:val="24"/>
          <w:szCs w:val="24"/>
        </w:rPr>
        <w:t xml:space="preserve">du </w:t>
      </w:r>
      <w:r w:rsidR="002048E8">
        <w:rPr>
          <w:rFonts w:ascii="Arial" w:hAnsi="Arial" w:cs="Arial"/>
          <w:sz w:val="24"/>
          <w:szCs w:val="24"/>
        </w:rPr>
        <w:t xml:space="preserve">mardi </w:t>
      </w:r>
      <w:r w:rsidR="003A5C04">
        <w:rPr>
          <w:rFonts w:ascii="Arial" w:hAnsi="Arial" w:cs="Arial"/>
          <w:sz w:val="24"/>
          <w:szCs w:val="24"/>
        </w:rPr>
        <w:t>1</w:t>
      </w:r>
      <w:r w:rsidR="002048E8">
        <w:rPr>
          <w:rFonts w:ascii="Arial" w:hAnsi="Arial" w:cs="Arial"/>
          <w:sz w:val="24"/>
          <w:szCs w:val="24"/>
        </w:rPr>
        <w:t>4</w:t>
      </w:r>
      <w:r w:rsidR="003A5C04">
        <w:rPr>
          <w:rFonts w:ascii="Arial" w:hAnsi="Arial" w:cs="Arial"/>
          <w:sz w:val="24"/>
          <w:szCs w:val="24"/>
        </w:rPr>
        <w:t xml:space="preserve"> janvier au </w:t>
      </w:r>
      <w:r w:rsidR="002048E8">
        <w:rPr>
          <w:rFonts w:ascii="Arial" w:hAnsi="Arial" w:cs="Arial"/>
          <w:sz w:val="24"/>
          <w:szCs w:val="24"/>
        </w:rPr>
        <w:t xml:space="preserve">février </w:t>
      </w:r>
      <w:r w:rsidR="003A5C04">
        <w:rPr>
          <w:rFonts w:ascii="Arial" w:hAnsi="Arial" w:cs="Arial"/>
          <w:sz w:val="24"/>
          <w:szCs w:val="24"/>
        </w:rPr>
        <w:t>2 février 2025</w:t>
      </w:r>
      <w:r w:rsidR="00361A7A">
        <w:rPr>
          <w:rFonts w:ascii="Arial" w:hAnsi="Arial" w:cs="Arial"/>
          <w:sz w:val="24"/>
          <w:szCs w:val="24"/>
        </w:rPr>
        <w:t>.</w:t>
      </w:r>
    </w:p>
    <w:p w14:paraId="0E38DBD2" w14:textId="5CEB8417" w:rsidR="008E20D1" w:rsidRPr="00167650" w:rsidRDefault="00E5380A" w:rsidP="00D62A90">
      <w:pPr>
        <w:pStyle w:val="ListParagraph"/>
        <w:numPr>
          <w:ilvl w:val="0"/>
          <w:numId w:val="1"/>
        </w:numPr>
        <w:ind w:left="0" w:right="568"/>
        <w:jc w:val="both"/>
        <w:rPr>
          <w:rFonts w:ascii="Arial" w:hAnsi="Arial" w:cs="Arial"/>
          <w:sz w:val="24"/>
          <w:szCs w:val="24"/>
        </w:rPr>
      </w:pPr>
      <w:r w:rsidRPr="00167650">
        <w:rPr>
          <w:rFonts w:ascii="Arial" w:hAnsi="Arial" w:cs="Arial"/>
          <w:sz w:val="24"/>
          <w:szCs w:val="24"/>
        </w:rPr>
        <w:t xml:space="preserve">Normandie Livre &amp; Lecture enverra </w:t>
      </w:r>
      <w:r w:rsidR="00C3519C" w:rsidRPr="00167650">
        <w:rPr>
          <w:rFonts w:ascii="Arial" w:hAnsi="Arial" w:cs="Arial"/>
          <w:sz w:val="24"/>
          <w:szCs w:val="24"/>
        </w:rPr>
        <w:t xml:space="preserve">un formulaire </w:t>
      </w:r>
      <w:r w:rsidR="00C11C7C">
        <w:rPr>
          <w:rFonts w:ascii="Arial" w:hAnsi="Arial" w:cs="Arial"/>
          <w:sz w:val="24"/>
          <w:szCs w:val="24"/>
        </w:rPr>
        <w:t xml:space="preserve">similaire </w:t>
      </w:r>
      <w:r w:rsidR="00C3519C" w:rsidRPr="00167650">
        <w:rPr>
          <w:rFonts w:ascii="Arial" w:hAnsi="Arial" w:cs="Arial"/>
          <w:sz w:val="24"/>
          <w:szCs w:val="24"/>
        </w:rPr>
        <w:t xml:space="preserve">aux </w:t>
      </w:r>
      <w:r w:rsidR="0006481D" w:rsidRPr="00167650">
        <w:rPr>
          <w:rFonts w:ascii="Arial" w:hAnsi="Arial" w:cs="Arial"/>
          <w:sz w:val="24"/>
          <w:szCs w:val="24"/>
        </w:rPr>
        <w:t>auteurs</w:t>
      </w:r>
      <w:r w:rsidR="00C11C7C">
        <w:rPr>
          <w:rFonts w:ascii="Arial" w:hAnsi="Arial" w:cs="Arial"/>
          <w:sz w:val="24"/>
          <w:szCs w:val="24"/>
        </w:rPr>
        <w:t>, autrices et maisons d’édition</w:t>
      </w:r>
      <w:r w:rsidR="0006481D" w:rsidRPr="00167650">
        <w:rPr>
          <w:rFonts w:ascii="Arial" w:hAnsi="Arial" w:cs="Arial"/>
          <w:sz w:val="24"/>
          <w:szCs w:val="24"/>
        </w:rPr>
        <w:t xml:space="preserve"> afin de prendre connaissance des nouveautés à paraître et effectuera ensuite une sélection des lieux d’accueil (en fonction d’une équité </w:t>
      </w:r>
      <w:r w:rsidR="00644D39" w:rsidRPr="00167650">
        <w:rPr>
          <w:rFonts w:ascii="Arial" w:hAnsi="Arial" w:cs="Arial"/>
          <w:sz w:val="24"/>
          <w:szCs w:val="24"/>
        </w:rPr>
        <w:t xml:space="preserve">territoriale, </w:t>
      </w:r>
      <w:r w:rsidR="00417C0E" w:rsidRPr="00167650">
        <w:rPr>
          <w:rFonts w:ascii="Arial" w:hAnsi="Arial" w:cs="Arial"/>
          <w:sz w:val="24"/>
          <w:szCs w:val="24"/>
        </w:rPr>
        <w:t xml:space="preserve">de coopérations possibles entre librairies et bibliothèques, </w:t>
      </w:r>
      <w:r w:rsidR="00644D39" w:rsidRPr="00167650">
        <w:rPr>
          <w:rFonts w:ascii="Arial" w:hAnsi="Arial" w:cs="Arial"/>
          <w:sz w:val="24"/>
          <w:szCs w:val="24"/>
        </w:rPr>
        <w:t>de la concordance entre les nouveautés à mettre en valeur</w:t>
      </w:r>
      <w:r w:rsidR="00782C19" w:rsidRPr="00167650">
        <w:rPr>
          <w:rFonts w:ascii="Arial" w:hAnsi="Arial" w:cs="Arial"/>
          <w:sz w:val="24"/>
          <w:szCs w:val="24"/>
        </w:rPr>
        <w:t xml:space="preserve"> et les projets et envies des structures accueillantes)</w:t>
      </w:r>
      <w:r w:rsidR="00BA34FA" w:rsidRPr="00167650">
        <w:rPr>
          <w:rFonts w:ascii="Arial" w:hAnsi="Arial" w:cs="Arial"/>
          <w:sz w:val="24"/>
          <w:szCs w:val="24"/>
        </w:rPr>
        <w:t xml:space="preserve"> et un « mariage » entre structure d’accueil et </w:t>
      </w:r>
      <w:r w:rsidR="00166110" w:rsidRPr="00167650">
        <w:rPr>
          <w:rFonts w:ascii="Arial" w:hAnsi="Arial" w:cs="Arial"/>
          <w:sz w:val="24"/>
          <w:szCs w:val="24"/>
        </w:rPr>
        <w:t>auteur</w:t>
      </w:r>
      <w:r w:rsidR="008E20D1" w:rsidRPr="00167650">
        <w:rPr>
          <w:rFonts w:ascii="Arial" w:hAnsi="Arial" w:cs="Arial"/>
          <w:sz w:val="24"/>
          <w:szCs w:val="24"/>
        </w:rPr>
        <w:t>(</w:t>
      </w:r>
      <w:r w:rsidR="00166110" w:rsidRPr="00167650">
        <w:rPr>
          <w:rFonts w:ascii="Arial" w:hAnsi="Arial" w:cs="Arial"/>
          <w:sz w:val="24"/>
          <w:szCs w:val="24"/>
        </w:rPr>
        <w:t>s</w:t>
      </w:r>
      <w:r w:rsidR="008E20D1" w:rsidRPr="00167650">
        <w:rPr>
          <w:rFonts w:ascii="Arial" w:hAnsi="Arial" w:cs="Arial"/>
          <w:sz w:val="24"/>
          <w:szCs w:val="24"/>
        </w:rPr>
        <w:t>)</w:t>
      </w:r>
      <w:r w:rsidR="00166110" w:rsidRPr="00167650">
        <w:rPr>
          <w:rFonts w:ascii="Arial" w:hAnsi="Arial" w:cs="Arial"/>
          <w:sz w:val="24"/>
          <w:szCs w:val="24"/>
        </w:rPr>
        <w:t>/autrice</w:t>
      </w:r>
      <w:r w:rsidR="008E20D1" w:rsidRPr="00167650">
        <w:rPr>
          <w:rFonts w:ascii="Arial" w:hAnsi="Arial" w:cs="Arial"/>
          <w:sz w:val="24"/>
          <w:szCs w:val="24"/>
        </w:rPr>
        <w:t>(</w:t>
      </w:r>
      <w:r w:rsidR="00166110" w:rsidRPr="00167650">
        <w:rPr>
          <w:rFonts w:ascii="Arial" w:hAnsi="Arial" w:cs="Arial"/>
          <w:sz w:val="24"/>
          <w:szCs w:val="24"/>
        </w:rPr>
        <w:t>s</w:t>
      </w:r>
      <w:r w:rsidR="008E20D1" w:rsidRPr="00167650">
        <w:rPr>
          <w:rFonts w:ascii="Arial" w:hAnsi="Arial" w:cs="Arial"/>
          <w:sz w:val="24"/>
          <w:szCs w:val="24"/>
        </w:rPr>
        <w:t>)</w:t>
      </w:r>
      <w:r w:rsidR="00166110" w:rsidRPr="00167650">
        <w:rPr>
          <w:rFonts w:ascii="Arial" w:hAnsi="Arial" w:cs="Arial"/>
          <w:sz w:val="24"/>
          <w:szCs w:val="24"/>
        </w:rPr>
        <w:t xml:space="preserve"> ou maison</w:t>
      </w:r>
      <w:r w:rsidR="008E20D1" w:rsidRPr="00167650">
        <w:rPr>
          <w:rFonts w:ascii="Arial" w:hAnsi="Arial" w:cs="Arial"/>
          <w:sz w:val="24"/>
          <w:szCs w:val="24"/>
        </w:rPr>
        <w:t xml:space="preserve">(s) d’édition. </w:t>
      </w:r>
    </w:p>
    <w:p w14:paraId="67DE39BB" w14:textId="30FAE487" w:rsidR="004A5336" w:rsidRPr="00167650" w:rsidRDefault="004A5336" w:rsidP="004A5336">
      <w:pPr>
        <w:pStyle w:val="ListParagraph"/>
        <w:numPr>
          <w:ilvl w:val="0"/>
          <w:numId w:val="1"/>
        </w:numPr>
        <w:ind w:left="0" w:right="568"/>
        <w:jc w:val="both"/>
        <w:rPr>
          <w:rFonts w:ascii="Arial" w:hAnsi="Arial" w:cs="Arial"/>
          <w:sz w:val="24"/>
          <w:szCs w:val="24"/>
        </w:rPr>
      </w:pPr>
      <w:r w:rsidRPr="00167650">
        <w:rPr>
          <w:rFonts w:ascii="Arial" w:hAnsi="Arial" w:cs="Arial"/>
          <w:sz w:val="24"/>
          <w:szCs w:val="24"/>
        </w:rPr>
        <w:t xml:space="preserve">La modération de la rencontre, l’accueil de l’auteur, autrice et/ou éditeur, éditrice sera pris en charge par le lieu </w:t>
      </w:r>
      <w:r w:rsidRPr="003F1CC9">
        <w:rPr>
          <w:rFonts w:ascii="Arial" w:hAnsi="Arial" w:cs="Arial"/>
          <w:sz w:val="24"/>
          <w:szCs w:val="24"/>
        </w:rPr>
        <w:t>d’accueil</w:t>
      </w:r>
      <w:r w:rsidR="6CDE8C35" w:rsidRPr="003F1CC9">
        <w:rPr>
          <w:rFonts w:ascii="Arial" w:hAnsi="Arial" w:cs="Arial"/>
          <w:sz w:val="24"/>
          <w:szCs w:val="24"/>
        </w:rPr>
        <w:t>, ainsi que l’accueil du public lors des rencontres.</w:t>
      </w:r>
      <w:r w:rsidR="6CDE8C35" w:rsidRPr="3C31AF27">
        <w:rPr>
          <w:rFonts w:ascii="Arial" w:hAnsi="Arial" w:cs="Arial"/>
          <w:sz w:val="24"/>
          <w:szCs w:val="24"/>
        </w:rPr>
        <w:t xml:space="preserve"> </w:t>
      </w:r>
    </w:p>
    <w:p w14:paraId="1680DCB7" w14:textId="0993D817" w:rsidR="00167650" w:rsidRPr="004A5336" w:rsidRDefault="00A826C9" w:rsidP="00926BD8">
      <w:pPr>
        <w:pStyle w:val="ListParagraph"/>
        <w:numPr>
          <w:ilvl w:val="0"/>
          <w:numId w:val="1"/>
        </w:numPr>
        <w:ind w:left="0" w:right="568"/>
        <w:jc w:val="both"/>
        <w:rPr>
          <w:rFonts w:ascii="Arial" w:hAnsi="Arial" w:cs="Arial"/>
          <w:color w:val="FF0000"/>
          <w:sz w:val="24"/>
          <w:szCs w:val="24"/>
        </w:rPr>
      </w:pPr>
      <w:r w:rsidRPr="004A5336">
        <w:rPr>
          <w:rFonts w:ascii="Arial" w:hAnsi="Arial" w:cs="Arial"/>
          <w:sz w:val="24"/>
          <w:szCs w:val="24"/>
        </w:rPr>
        <w:t xml:space="preserve">Normandie Livre &amp; Lecture </w:t>
      </w:r>
      <w:r w:rsidR="00926BD8" w:rsidRPr="004A5336">
        <w:rPr>
          <w:rFonts w:ascii="Arial" w:hAnsi="Arial" w:cs="Arial"/>
          <w:sz w:val="24"/>
          <w:szCs w:val="24"/>
        </w:rPr>
        <w:t>prend</w:t>
      </w:r>
      <w:r w:rsidR="00C932BC" w:rsidRPr="004A5336">
        <w:rPr>
          <w:rFonts w:ascii="Arial" w:hAnsi="Arial" w:cs="Arial"/>
          <w:sz w:val="24"/>
          <w:szCs w:val="24"/>
        </w:rPr>
        <w:t>ra</w:t>
      </w:r>
      <w:r w:rsidR="00926BD8" w:rsidRPr="004A5336">
        <w:rPr>
          <w:rFonts w:ascii="Arial" w:hAnsi="Arial" w:cs="Arial"/>
          <w:sz w:val="24"/>
          <w:szCs w:val="24"/>
        </w:rPr>
        <w:t xml:space="preserve"> en charge </w:t>
      </w:r>
      <w:r w:rsidR="001E6950" w:rsidRPr="004A5336">
        <w:rPr>
          <w:rFonts w:ascii="Arial" w:hAnsi="Arial" w:cs="Arial"/>
          <w:sz w:val="24"/>
          <w:szCs w:val="24"/>
        </w:rPr>
        <w:t xml:space="preserve">la rémunération des </w:t>
      </w:r>
      <w:r w:rsidR="00C932BC" w:rsidRPr="004A5336">
        <w:rPr>
          <w:rFonts w:ascii="Arial" w:hAnsi="Arial" w:cs="Arial"/>
          <w:sz w:val="24"/>
          <w:szCs w:val="24"/>
        </w:rPr>
        <w:t>auteurs, autrices et le défraiement des auteurs, autrices ou maisons d’édition</w:t>
      </w:r>
    </w:p>
    <w:p w14:paraId="4304129A" w14:textId="25F93C1F" w:rsidR="00051ADA" w:rsidRPr="004A5336" w:rsidRDefault="004A5336" w:rsidP="00926BD8">
      <w:pPr>
        <w:pStyle w:val="ListParagraph"/>
        <w:numPr>
          <w:ilvl w:val="0"/>
          <w:numId w:val="1"/>
        </w:numPr>
        <w:ind w:left="0" w:right="568"/>
        <w:jc w:val="both"/>
        <w:rPr>
          <w:rFonts w:ascii="Arial" w:hAnsi="Arial" w:cs="Arial"/>
          <w:color w:val="FF0000"/>
          <w:sz w:val="24"/>
          <w:szCs w:val="24"/>
        </w:rPr>
      </w:pPr>
      <w:r w:rsidRPr="004A5336">
        <w:rPr>
          <w:rFonts w:ascii="Arial" w:hAnsi="Arial" w:cs="Arial"/>
          <w:sz w:val="24"/>
          <w:szCs w:val="24"/>
        </w:rPr>
        <w:t xml:space="preserve">Le lieu d’accueil s’occupera, en fonction de l’heure de la rencontre, de la prise en charge de la restauration du ou des intervenants. </w:t>
      </w:r>
    </w:p>
    <w:p w14:paraId="46B84AA7" w14:textId="6EFFFAEE" w:rsidR="00A826C9" w:rsidRPr="00167650" w:rsidRDefault="00A826C9" w:rsidP="00D62A90">
      <w:pPr>
        <w:pStyle w:val="ListParagraph"/>
        <w:numPr>
          <w:ilvl w:val="0"/>
          <w:numId w:val="1"/>
        </w:numPr>
        <w:ind w:left="0" w:right="568"/>
        <w:jc w:val="both"/>
        <w:rPr>
          <w:rFonts w:ascii="Arial" w:hAnsi="Arial" w:cs="Arial"/>
          <w:sz w:val="24"/>
          <w:szCs w:val="24"/>
        </w:rPr>
      </w:pPr>
      <w:r w:rsidRPr="00167650">
        <w:rPr>
          <w:rFonts w:ascii="Arial" w:hAnsi="Arial" w:cs="Arial"/>
          <w:sz w:val="24"/>
          <w:szCs w:val="24"/>
        </w:rPr>
        <w:t xml:space="preserve">Normandie Livre &amp; </w:t>
      </w:r>
      <w:r w:rsidRPr="325FE977">
        <w:rPr>
          <w:rFonts w:ascii="Arial" w:hAnsi="Arial" w:cs="Arial"/>
          <w:sz w:val="24"/>
          <w:szCs w:val="24"/>
        </w:rPr>
        <w:t>Lecture</w:t>
      </w:r>
      <w:r w:rsidR="4402CA41" w:rsidRPr="325FE977">
        <w:rPr>
          <w:rFonts w:ascii="Arial" w:hAnsi="Arial" w:cs="Arial"/>
          <w:sz w:val="24"/>
          <w:szCs w:val="24"/>
        </w:rPr>
        <w:t xml:space="preserve"> fournira </w:t>
      </w:r>
      <w:r w:rsidRPr="325FE977">
        <w:rPr>
          <w:rFonts w:ascii="Arial" w:hAnsi="Arial" w:cs="Arial"/>
          <w:sz w:val="24"/>
          <w:szCs w:val="24"/>
        </w:rPr>
        <w:t>des</w:t>
      </w:r>
      <w:r w:rsidRPr="00167650">
        <w:rPr>
          <w:rFonts w:ascii="Arial" w:hAnsi="Arial" w:cs="Arial"/>
          <w:sz w:val="24"/>
          <w:szCs w:val="24"/>
        </w:rPr>
        <w:t xml:space="preserve"> outils de communication</w:t>
      </w:r>
      <w:r w:rsidR="76DA1225" w:rsidRPr="79C3769B">
        <w:rPr>
          <w:rFonts w:ascii="Arial" w:hAnsi="Arial" w:cs="Arial"/>
          <w:sz w:val="24"/>
          <w:szCs w:val="24"/>
        </w:rPr>
        <w:t xml:space="preserve">. A charge du </w:t>
      </w:r>
      <w:r w:rsidR="76DA1225" w:rsidRPr="1B461D0C">
        <w:rPr>
          <w:rFonts w:ascii="Arial" w:hAnsi="Arial" w:cs="Arial"/>
          <w:sz w:val="24"/>
          <w:szCs w:val="24"/>
        </w:rPr>
        <w:t xml:space="preserve">lieu d’accueil </w:t>
      </w:r>
      <w:r w:rsidR="76DA1225" w:rsidRPr="1514D10A">
        <w:rPr>
          <w:rFonts w:ascii="Arial" w:hAnsi="Arial" w:cs="Arial"/>
          <w:sz w:val="24"/>
          <w:szCs w:val="24"/>
        </w:rPr>
        <w:t>de communiquer</w:t>
      </w:r>
      <w:r w:rsidR="00EF4157">
        <w:rPr>
          <w:rFonts w:ascii="Arial" w:hAnsi="Arial" w:cs="Arial"/>
          <w:sz w:val="24"/>
          <w:szCs w:val="24"/>
        </w:rPr>
        <w:t xml:space="preserve"> </w:t>
      </w:r>
      <w:r w:rsidR="115A262B" w:rsidRPr="2417996F">
        <w:rPr>
          <w:rFonts w:ascii="Arial" w:hAnsi="Arial" w:cs="Arial"/>
          <w:sz w:val="24"/>
          <w:szCs w:val="24"/>
        </w:rPr>
        <w:t xml:space="preserve">auprès de </w:t>
      </w:r>
      <w:r w:rsidRPr="51028C56">
        <w:rPr>
          <w:rFonts w:ascii="Arial" w:hAnsi="Arial" w:cs="Arial"/>
          <w:sz w:val="24"/>
          <w:szCs w:val="24"/>
        </w:rPr>
        <w:t>s</w:t>
      </w:r>
      <w:r w:rsidR="25BE09EB" w:rsidRPr="51028C56">
        <w:rPr>
          <w:rFonts w:ascii="Arial" w:hAnsi="Arial" w:cs="Arial"/>
          <w:sz w:val="24"/>
          <w:szCs w:val="24"/>
        </w:rPr>
        <w:t>es</w:t>
      </w:r>
      <w:r w:rsidRPr="00167650">
        <w:rPr>
          <w:rFonts w:ascii="Arial" w:hAnsi="Arial" w:cs="Arial"/>
          <w:sz w:val="24"/>
          <w:szCs w:val="24"/>
        </w:rPr>
        <w:t xml:space="preserve"> </w:t>
      </w:r>
      <w:r w:rsidRPr="0630373C">
        <w:rPr>
          <w:rFonts w:ascii="Arial" w:hAnsi="Arial" w:cs="Arial"/>
          <w:sz w:val="24"/>
          <w:szCs w:val="24"/>
        </w:rPr>
        <w:t>public</w:t>
      </w:r>
      <w:r w:rsidR="5EBD0999" w:rsidRPr="0630373C">
        <w:rPr>
          <w:rFonts w:ascii="Arial" w:hAnsi="Arial" w:cs="Arial"/>
          <w:sz w:val="24"/>
          <w:szCs w:val="24"/>
        </w:rPr>
        <w:t>s</w:t>
      </w:r>
      <w:r w:rsidRPr="00167650">
        <w:rPr>
          <w:rFonts w:ascii="Arial" w:hAnsi="Arial" w:cs="Arial"/>
          <w:sz w:val="24"/>
          <w:szCs w:val="24"/>
        </w:rPr>
        <w:t xml:space="preserve"> et de </w:t>
      </w:r>
      <w:r w:rsidR="5A93BCEE" w:rsidRPr="7767A266">
        <w:rPr>
          <w:rFonts w:ascii="Arial" w:hAnsi="Arial" w:cs="Arial"/>
          <w:sz w:val="24"/>
          <w:szCs w:val="24"/>
        </w:rPr>
        <w:t xml:space="preserve">mobiliser </w:t>
      </w:r>
      <w:r w:rsidR="5A93BCEE" w:rsidRPr="2AB1666E">
        <w:rPr>
          <w:rFonts w:ascii="Arial" w:hAnsi="Arial" w:cs="Arial"/>
          <w:sz w:val="24"/>
          <w:szCs w:val="24"/>
        </w:rPr>
        <w:t xml:space="preserve">les partenaires de son </w:t>
      </w:r>
      <w:r w:rsidR="5A93BCEE" w:rsidRPr="226F7694">
        <w:rPr>
          <w:rFonts w:ascii="Arial" w:hAnsi="Arial" w:cs="Arial"/>
          <w:sz w:val="24"/>
          <w:szCs w:val="24"/>
        </w:rPr>
        <w:t>territoire</w:t>
      </w:r>
      <w:r w:rsidRPr="7767A266">
        <w:rPr>
          <w:rFonts w:ascii="Arial" w:hAnsi="Arial" w:cs="Arial"/>
          <w:sz w:val="24"/>
          <w:szCs w:val="24"/>
        </w:rPr>
        <w:t xml:space="preserve"> </w:t>
      </w:r>
      <w:r w:rsidR="5A93BCEE" w:rsidRPr="00EF4157">
        <w:rPr>
          <w:rFonts w:ascii="Arial" w:hAnsi="Arial" w:cs="Arial"/>
          <w:i/>
          <w:iCs/>
          <w:sz w:val="24"/>
          <w:szCs w:val="24"/>
        </w:rPr>
        <w:t>via</w:t>
      </w:r>
      <w:r w:rsidR="5A93BCEE" w:rsidRPr="213783E9">
        <w:rPr>
          <w:rFonts w:ascii="Arial" w:hAnsi="Arial" w:cs="Arial"/>
          <w:sz w:val="24"/>
          <w:szCs w:val="24"/>
        </w:rPr>
        <w:t xml:space="preserve"> </w:t>
      </w:r>
      <w:r w:rsidR="5A93BCEE" w:rsidRPr="2870231B">
        <w:rPr>
          <w:rFonts w:ascii="Arial" w:hAnsi="Arial" w:cs="Arial"/>
          <w:sz w:val="24"/>
          <w:szCs w:val="24"/>
        </w:rPr>
        <w:t xml:space="preserve">différents canaux de </w:t>
      </w:r>
      <w:r w:rsidR="5A93BCEE" w:rsidRPr="7EA21385">
        <w:rPr>
          <w:rFonts w:ascii="Arial" w:hAnsi="Arial" w:cs="Arial"/>
          <w:sz w:val="24"/>
          <w:szCs w:val="24"/>
        </w:rPr>
        <w:t>communication</w:t>
      </w:r>
      <w:r w:rsidRPr="00167650">
        <w:rPr>
          <w:rFonts w:ascii="Arial" w:hAnsi="Arial" w:cs="Arial"/>
          <w:sz w:val="24"/>
          <w:szCs w:val="24"/>
        </w:rPr>
        <w:t>.</w:t>
      </w:r>
      <w:r w:rsidR="240BED79" w:rsidRPr="1AE7FABA">
        <w:rPr>
          <w:rFonts w:ascii="Arial" w:hAnsi="Arial" w:cs="Arial"/>
          <w:sz w:val="24"/>
          <w:szCs w:val="24"/>
        </w:rPr>
        <w:t xml:space="preserve"> </w:t>
      </w:r>
    </w:p>
    <w:p w14:paraId="3D6B4525" w14:textId="3911E9BD" w:rsidR="00A826C9" w:rsidRPr="00167650" w:rsidRDefault="00A826C9" w:rsidP="00D62A90">
      <w:pPr>
        <w:pStyle w:val="ListParagraph"/>
        <w:numPr>
          <w:ilvl w:val="0"/>
          <w:numId w:val="1"/>
        </w:numPr>
        <w:ind w:left="0" w:right="568"/>
        <w:jc w:val="both"/>
        <w:rPr>
          <w:rFonts w:ascii="Arial" w:hAnsi="Arial" w:cs="Arial"/>
          <w:sz w:val="24"/>
          <w:szCs w:val="24"/>
        </w:rPr>
      </w:pPr>
      <w:r w:rsidRPr="00167650">
        <w:rPr>
          <w:rFonts w:ascii="Arial" w:hAnsi="Arial" w:cs="Arial"/>
          <w:sz w:val="24"/>
          <w:szCs w:val="24"/>
        </w:rPr>
        <w:t>Si la rencontre se fait en bibliothèque, une vente des livres devra être mise en place</w:t>
      </w:r>
      <w:r w:rsidR="003F1CC9">
        <w:rPr>
          <w:rFonts w:ascii="Arial" w:hAnsi="Arial" w:cs="Arial"/>
          <w:sz w:val="24"/>
          <w:szCs w:val="24"/>
        </w:rPr>
        <w:t>.</w:t>
      </w:r>
    </w:p>
    <w:p w14:paraId="79E357DB" w14:textId="77777777" w:rsidR="00A826C9" w:rsidRPr="00167650" w:rsidRDefault="00A826C9" w:rsidP="00D62A90">
      <w:pPr>
        <w:ind w:left="-426"/>
        <w:jc w:val="both"/>
        <w:rPr>
          <w:rFonts w:ascii="Arial" w:hAnsi="Arial" w:cs="Arial"/>
        </w:rPr>
      </w:pPr>
    </w:p>
    <w:p w14:paraId="6BE51652" w14:textId="77777777" w:rsidR="003C4AFE" w:rsidRPr="00E77688" w:rsidRDefault="003C4AFE" w:rsidP="003C4AFE">
      <w:pPr>
        <w:ind w:right="568"/>
        <w:jc w:val="both"/>
        <w:rPr>
          <w:rFonts w:ascii="Arial" w:hAnsi="Arial" w:cs="Arial"/>
        </w:rPr>
      </w:pPr>
      <w:r w:rsidRPr="00E77688">
        <w:rPr>
          <w:rFonts w:ascii="Arial" w:hAnsi="Arial" w:cs="Arial"/>
        </w:rPr>
        <w:t xml:space="preserve">Deux webinaires de présentation du dispositif seront proposés le vendredi 14 juin à 14h et le lundi 17 juin à 10h. Pour recevoir le lien de connexion, merci de vous inscrire auprès de Marion </w:t>
      </w:r>
      <w:proofErr w:type="spellStart"/>
      <w:r w:rsidRPr="00E77688">
        <w:rPr>
          <w:rFonts w:ascii="Arial" w:hAnsi="Arial" w:cs="Arial"/>
        </w:rPr>
        <w:t>Cazy</w:t>
      </w:r>
      <w:proofErr w:type="spellEnd"/>
      <w:r w:rsidRPr="00E77688">
        <w:rPr>
          <w:rFonts w:ascii="Arial" w:hAnsi="Arial" w:cs="Arial"/>
        </w:rPr>
        <w:t xml:space="preserve"> (marion.cazy@normandielivre.fr).</w:t>
      </w:r>
    </w:p>
    <w:p w14:paraId="08CAF99F" w14:textId="77777777" w:rsidR="00BA34FA" w:rsidRPr="00167650" w:rsidRDefault="00BA34FA" w:rsidP="00D62A90">
      <w:pPr>
        <w:ind w:left="-426"/>
        <w:jc w:val="both"/>
        <w:rPr>
          <w:rFonts w:ascii="Arial" w:hAnsi="Arial" w:cs="Arial"/>
        </w:rPr>
      </w:pPr>
    </w:p>
    <w:p w14:paraId="539EF682" w14:textId="77777777" w:rsidR="00D62A90" w:rsidRPr="00167650" w:rsidRDefault="00D62A90" w:rsidP="00D62A90">
      <w:pPr>
        <w:ind w:left="-426"/>
        <w:jc w:val="both"/>
        <w:rPr>
          <w:rFonts w:ascii="Arial" w:hAnsi="Arial" w:cs="Arial"/>
        </w:rPr>
      </w:pPr>
    </w:p>
    <w:p w14:paraId="50A2AA2E" w14:textId="77777777" w:rsidR="00D62A90" w:rsidRPr="00167650" w:rsidRDefault="00D62A90" w:rsidP="00D62A90">
      <w:pPr>
        <w:ind w:left="-426"/>
        <w:jc w:val="both"/>
        <w:rPr>
          <w:rFonts w:ascii="Arial" w:hAnsi="Arial" w:cs="Arial"/>
        </w:rPr>
      </w:pPr>
    </w:p>
    <w:p w14:paraId="4455B64F" w14:textId="77777777" w:rsidR="00D62A90" w:rsidRPr="00167650" w:rsidRDefault="00D62A90" w:rsidP="00D62A90">
      <w:pPr>
        <w:jc w:val="both"/>
        <w:rPr>
          <w:rFonts w:ascii="Arial" w:hAnsi="Arial" w:cs="Arial"/>
        </w:rPr>
      </w:pPr>
    </w:p>
    <w:p w14:paraId="67CEB72B" w14:textId="794247E0" w:rsidR="00D62A90" w:rsidRPr="00167650" w:rsidRDefault="00D62A90" w:rsidP="00D62A90">
      <w:pPr>
        <w:spacing w:after="120"/>
        <w:ind w:left="-426"/>
        <w:jc w:val="center"/>
        <w:rPr>
          <w:rFonts w:ascii="Arial" w:eastAsia="Avenir" w:hAnsi="Arial" w:cs="Arial"/>
          <w:b/>
          <w:bCs/>
          <w:sz w:val="40"/>
          <w:szCs w:val="40"/>
        </w:rPr>
      </w:pPr>
      <w:r w:rsidRPr="00167650">
        <w:rPr>
          <w:rFonts w:ascii="Arial" w:eastAsia="Avenir" w:hAnsi="Arial" w:cs="Arial"/>
          <w:b/>
          <w:bCs/>
          <w:sz w:val="40"/>
          <w:szCs w:val="40"/>
        </w:rPr>
        <w:t>FORMULAIRE CANDIDATURE 202</w:t>
      </w:r>
      <w:r w:rsidR="003C4AFE">
        <w:rPr>
          <w:rFonts w:ascii="Arial" w:eastAsia="Avenir" w:hAnsi="Arial" w:cs="Arial"/>
          <w:b/>
          <w:bCs/>
          <w:sz w:val="40"/>
          <w:szCs w:val="40"/>
        </w:rPr>
        <w:t>5</w:t>
      </w:r>
    </w:p>
    <w:p w14:paraId="7B00D11B" w14:textId="77777777" w:rsidR="00D62A90" w:rsidRPr="00167650" w:rsidRDefault="00D62A90" w:rsidP="00D62A90">
      <w:pPr>
        <w:ind w:left="-426"/>
        <w:rPr>
          <w:rFonts w:ascii="Arial" w:hAnsi="Arial" w:cs="Arial"/>
        </w:rPr>
      </w:pPr>
    </w:p>
    <w:tbl>
      <w:tblPr>
        <w:tblW w:w="10065" w:type="dxa"/>
        <w:tblInd w:w="-426" w:type="dxa"/>
        <w:tblCellMar>
          <w:left w:w="70" w:type="dxa"/>
          <w:right w:w="70" w:type="dxa"/>
        </w:tblCellMar>
        <w:tblLook w:val="04A0" w:firstRow="1" w:lastRow="0" w:firstColumn="1" w:lastColumn="0" w:noHBand="0" w:noVBand="1"/>
      </w:tblPr>
      <w:tblGrid>
        <w:gridCol w:w="4346"/>
        <w:gridCol w:w="5719"/>
      </w:tblGrid>
      <w:tr w:rsidR="0060026D" w:rsidRPr="00167650" w14:paraId="518C527A" w14:textId="77777777" w:rsidTr="00D62A90">
        <w:trPr>
          <w:trHeight w:val="301"/>
        </w:trPr>
        <w:tc>
          <w:tcPr>
            <w:tcW w:w="4346" w:type="dxa"/>
            <w:tcBorders>
              <w:top w:val="nil"/>
              <w:left w:val="nil"/>
              <w:bottom w:val="nil"/>
              <w:right w:val="nil"/>
            </w:tcBorders>
            <w:shd w:val="clear" w:color="auto" w:fill="auto"/>
            <w:noWrap/>
            <w:vAlign w:val="bottom"/>
            <w:hideMark/>
          </w:tcPr>
          <w:p w14:paraId="6962F796" w14:textId="77777777" w:rsidR="00D62A90" w:rsidRPr="00167650" w:rsidRDefault="00D62A90" w:rsidP="00D62A90">
            <w:pPr>
              <w:ind w:left="-72"/>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NOM DE LA STRUCTURE :</w:t>
            </w:r>
          </w:p>
        </w:tc>
        <w:tc>
          <w:tcPr>
            <w:tcW w:w="5719" w:type="dxa"/>
            <w:tcBorders>
              <w:top w:val="nil"/>
              <w:left w:val="nil"/>
              <w:bottom w:val="nil"/>
              <w:right w:val="nil"/>
            </w:tcBorders>
            <w:shd w:val="clear" w:color="auto" w:fill="D9D9D9" w:themeFill="background1" w:themeFillShade="D9"/>
            <w:noWrap/>
            <w:vAlign w:val="bottom"/>
            <w:hideMark/>
          </w:tcPr>
          <w:p w14:paraId="14C12A9C"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234B8A64" w14:textId="77777777" w:rsidTr="00D62A90">
        <w:trPr>
          <w:trHeight w:val="188"/>
        </w:trPr>
        <w:tc>
          <w:tcPr>
            <w:tcW w:w="4346" w:type="dxa"/>
            <w:tcBorders>
              <w:top w:val="nil"/>
              <w:left w:val="nil"/>
              <w:bottom w:val="nil"/>
              <w:right w:val="nil"/>
            </w:tcBorders>
            <w:shd w:val="clear" w:color="auto" w:fill="auto"/>
            <w:noWrap/>
            <w:vAlign w:val="bottom"/>
            <w:hideMark/>
          </w:tcPr>
          <w:p w14:paraId="4D86B4A4" w14:textId="77777777" w:rsidR="00D62A90" w:rsidRPr="00167650" w:rsidRDefault="00D62A90" w:rsidP="00D62A90">
            <w:pPr>
              <w:ind w:left="-72"/>
              <w:rPr>
                <w:rFonts w:ascii="Arial" w:eastAsia="Times New Roman" w:hAnsi="Arial" w:cs="Arial"/>
                <w:color w:val="000000"/>
                <w:kern w:val="0"/>
                <w:sz w:val="22"/>
                <w:szCs w:val="22"/>
                <w:lang w:eastAsia="fr-FR"/>
                <w14:ligatures w14:val="none"/>
              </w:rPr>
            </w:pPr>
          </w:p>
        </w:tc>
        <w:tc>
          <w:tcPr>
            <w:tcW w:w="5719" w:type="dxa"/>
            <w:tcBorders>
              <w:top w:val="nil"/>
              <w:left w:val="nil"/>
              <w:bottom w:val="nil"/>
              <w:right w:val="nil"/>
            </w:tcBorders>
            <w:shd w:val="clear" w:color="auto" w:fill="auto"/>
            <w:noWrap/>
            <w:vAlign w:val="bottom"/>
            <w:hideMark/>
          </w:tcPr>
          <w:p w14:paraId="43CCCFC5"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3BDAD1F0" w14:textId="77777777" w:rsidTr="00D62A90">
        <w:trPr>
          <w:trHeight w:val="301"/>
        </w:trPr>
        <w:tc>
          <w:tcPr>
            <w:tcW w:w="4346" w:type="dxa"/>
            <w:tcBorders>
              <w:top w:val="nil"/>
              <w:left w:val="nil"/>
              <w:bottom w:val="nil"/>
              <w:right w:val="nil"/>
            </w:tcBorders>
            <w:shd w:val="clear" w:color="auto" w:fill="auto"/>
            <w:noWrap/>
            <w:vAlign w:val="bottom"/>
            <w:hideMark/>
          </w:tcPr>
          <w:p w14:paraId="2408DF4B" w14:textId="792F4ABF" w:rsidR="00D62A90" w:rsidRPr="00167650" w:rsidRDefault="00D62A90" w:rsidP="00D62A90">
            <w:pPr>
              <w:ind w:left="-72"/>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NOM ET PRENOM DU</w:t>
            </w:r>
            <w:r w:rsidR="008D77ED">
              <w:rPr>
                <w:rFonts w:ascii="Arial" w:eastAsia="Times New Roman" w:hAnsi="Arial" w:cs="Arial"/>
                <w:b/>
                <w:bCs/>
                <w:color w:val="000000"/>
                <w:kern w:val="0"/>
                <w:sz w:val="22"/>
                <w:szCs w:val="22"/>
                <w:lang w:eastAsia="fr-FR"/>
                <w14:ligatures w14:val="none"/>
              </w:rPr>
              <w:t>/DE LA</w:t>
            </w:r>
            <w:r w:rsidRPr="00167650">
              <w:rPr>
                <w:rFonts w:ascii="Arial" w:eastAsia="Times New Roman" w:hAnsi="Arial" w:cs="Arial"/>
                <w:b/>
                <w:bCs/>
                <w:color w:val="000000"/>
                <w:kern w:val="0"/>
                <w:sz w:val="22"/>
                <w:szCs w:val="22"/>
                <w:lang w:eastAsia="fr-FR"/>
                <w14:ligatures w14:val="none"/>
              </w:rPr>
              <w:t xml:space="preserve"> RESPONSABLE :</w:t>
            </w:r>
          </w:p>
        </w:tc>
        <w:tc>
          <w:tcPr>
            <w:tcW w:w="5719" w:type="dxa"/>
            <w:tcBorders>
              <w:top w:val="nil"/>
              <w:left w:val="nil"/>
              <w:bottom w:val="nil"/>
              <w:right w:val="nil"/>
            </w:tcBorders>
            <w:shd w:val="clear" w:color="auto" w:fill="D9D9D9" w:themeFill="background1" w:themeFillShade="D9"/>
            <w:noWrap/>
            <w:vAlign w:val="bottom"/>
            <w:hideMark/>
          </w:tcPr>
          <w:p w14:paraId="036B063C"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038483E1" w14:textId="77777777" w:rsidTr="00D62A90">
        <w:trPr>
          <w:trHeight w:val="301"/>
        </w:trPr>
        <w:tc>
          <w:tcPr>
            <w:tcW w:w="4346" w:type="dxa"/>
            <w:tcBorders>
              <w:top w:val="nil"/>
              <w:left w:val="nil"/>
              <w:bottom w:val="nil"/>
              <w:right w:val="nil"/>
            </w:tcBorders>
            <w:shd w:val="clear" w:color="auto" w:fill="auto"/>
            <w:noWrap/>
            <w:vAlign w:val="bottom"/>
            <w:hideMark/>
          </w:tcPr>
          <w:p w14:paraId="54B4A91F" w14:textId="77777777" w:rsidR="00D62A90" w:rsidRPr="00167650" w:rsidRDefault="00D62A90" w:rsidP="00D62A90">
            <w:pPr>
              <w:ind w:left="-72"/>
              <w:rPr>
                <w:rFonts w:ascii="Arial" w:eastAsia="Times New Roman" w:hAnsi="Arial" w:cs="Arial"/>
                <w:color w:val="000000"/>
                <w:kern w:val="0"/>
                <w:sz w:val="22"/>
                <w:szCs w:val="22"/>
                <w:lang w:eastAsia="fr-FR"/>
                <w14:ligatures w14:val="none"/>
              </w:rPr>
            </w:pPr>
          </w:p>
        </w:tc>
        <w:tc>
          <w:tcPr>
            <w:tcW w:w="5719" w:type="dxa"/>
            <w:tcBorders>
              <w:top w:val="nil"/>
              <w:left w:val="nil"/>
              <w:bottom w:val="nil"/>
              <w:right w:val="nil"/>
            </w:tcBorders>
            <w:shd w:val="clear" w:color="auto" w:fill="auto"/>
            <w:noWrap/>
            <w:vAlign w:val="bottom"/>
            <w:hideMark/>
          </w:tcPr>
          <w:p w14:paraId="31C8E84C"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0C8C1A97" w14:textId="77777777" w:rsidTr="00D62A90">
        <w:trPr>
          <w:trHeight w:val="301"/>
        </w:trPr>
        <w:tc>
          <w:tcPr>
            <w:tcW w:w="4346" w:type="dxa"/>
            <w:tcBorders>
              <w:top w:val="nil"/>
              <w:left w:val="nil"/>
              <w:bottom w:val="nil"/>
              <w:right w:val="nil"/>
            </w:tcBorders>
            <w:shd w:val="clear" w:color="auto" w:fill="auto"/>
            <w:noWrap/>
            <w:vAlign w:val="bottom"/>
            <w:hideMark/>
          </w:tcPr>
          <w:p w14:paraId="0DC4012B" w14:textId="1BCEF43B" w:rsidR="00D62A90" w:rsidRPr="00167650" w:rsidRDefault="00D62A90" w:rsidP="00D62A90">
            <w:pPr>
              <w:ind w:left="-72"/>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NOM ET PRENOM DU</w:t>
            </w:r>
            <w:r w:rsidR="008D77ED">
              <w:rPr>
                <w:rFonts w:ascii="Arial" w:eastAsia="Times New Roman" w:hAnsi="Arial" w:cs="Arial"/>
                <w:b/>
                <w:bCs/>
                <w:color w:val="000000"/>
                <w:kern w:val="0"/>
                <w:sz w:val="22"/>
                <w:szCs w:val="22"/>
                <w:lang w:eastAsia="fr-FR"/>
                <w14:ligatures w14:val="none"/>
              </w:rPr>
              <w:t>/DE LA</w:t>
            </w:r>
            <w:r w:rsidRPr="00167650">
              <w:rPr>
                <w:rFonts w:ascii="Arial" w:eastAsia="Times New Roman" w:hAnsi="Arial" w:cs="Arial"/>
                <w:b/>
                <w:bCs/>
                <w:color w:val="000000"/>
                <w:kern w:val="0"/>
                <w:sz w:val="22"/>
                <w:szCs w:val="22"/>
                <w:lang w:eastAsia="fr-FR"/>
                <w14:ligatures w14:val="none"/>
              </w:rPr>
              <w:t xml:space="preserve"> R</w:t>
            </w:r>
            <w:r w:rsidR="008D77ED">
              <w:rPr>
                <w:rFonts w:ascii="Arial" w:eastAsia="Times New Roman" w:hAnsi="Arial" w:cs="Arial"/>
                <w:b/>
                <w:bCs/>
                <w:color w:val="000000"/>
                <w:kern w:val="0"/>
                <w:sz w:val="22"/>
                <w:szCs w:val="22"/>
                <w:lang w:eastAsia="fr-FR"/>
                <w14:ligatures w14:val="none"/>
              </w:rPr>
              <w:t>É</w:t>
            </w:r>
            <w:r w:rsidRPr="00167650">
              <w:rPr>
                <w:rFonts w:ascii="Arial" w:eastAsia="Times New Roman" w:hAnsi="Arial" w:cs="Arial"/>
                <w:b/>
                <w:bCs/>
                <w:color w:val="000000"/>
                <w:kern w:val="0"/>
                <w:sz w:val="22"/>
                <w:szCs w:val="22"/>
                <w:lang w:eastAsia="fr-FR"/>
                <w14:ligatures w14:val="none"/>
              </w:rPr>
              <w:t>F</w:t>
            </w:r>
            <w:r w:rsidR="008D77ED">
              <w:rPr>
                <w:rFonts w:ascii="Arial" w:eastAsia="Times New Roman" w:hAnsi="Arial" w:cs="Arial"/>
                <w:b/>
                <w:bCs/>
                <w:color w:val="000000"/>
                <w:kern w:val="0"/>
                <w:sz w:val="22"/>
                <w:szCs w:val="22"/>
                <w:lang w:eastAsia="fr-FR"/>
                <w14:ligatures w14:val="none"/>
              </w:rPr>
              <w:t>É</w:t>
            </w:r>
            <w:r w:rsidRPr="00167650">
              <w:rPr>
                <w:rFonts w:ascii="Arial" w:eastAsia="Times New Roman" w:hAnsi="Arial" w:cs="Arial"/>
                <w:b/>
                <w:bCs/>
                <w:color w:val="000000"/>
                <w:kern w:val="0"/>
                <w:sz w:val="22"/>
                <w:szCs w:val="22"/>
                <w:lang w:eastAsia="fr-FR"/>
                <w14:ligatures w14:val="none"/>
              </w:rPr>
              <w:t>RENT</w:t>
            </w:r>
            <w:r w:rsidR="008D77ED">
              <w:rPr>
                <w:rFonts w:ascii="Arial" w:eastAsia="Times New Roman" w:hAnsi="Arial" w:cs="Arial"/>
                <w:b/>
                <w:bCs/>
                <w:color w:val="000000"/>
                <w:kern w:val="0"/>
                <w:sz w:val="22"/>
                <w:szCs w:val="22"/>
                <w:lang w:eastAsia="fr-FR"/>
                <w14:ligatures w14:val="none"/>
              </w:rPr>
              <w:t>.E DU</w:t>
            </w:r>
            <w:r w:rsidRPr="00167650">
              <w:rPr>
                <w:rFonts w:ascii="Arial" w:eastAsia="Times New Roman" w:hAnsi="Arial" w:cs="Arial"/>
                <w:b/>
                <w:bCs/>
                <w:color w:val="000000"/>
                <w:kern w:val="0"/>
                <w:sz w:val="22"/>
                <w:szCs w:val="22"/>
                <w:lang w:eastAsia="fr-FR"/>
                <w14:ligatures w14:val="none"/>
              </w:rPr>
              <w:t xml:space="preserve"> PROJET :</w:t>
            </w:r>
          </w:p>
        </w:tc>
        <w:tc>
          <w:tcPr>
            <w:tcW w:w="5719" w:type="dxa"/>
            <w:tcBorders>
              <w:top w:val="nil"/>
              <w:left w:val="nil"/>
              <w:bottom w:val="nil"/>
              <w:right w:val="nil"/>
            </w:tcBorders>
            <w:shd w:val="clear" w:color="auto" w:fill="D9D9D9" w:themeFill="background1" w:themeFillShade="D9"/>
            <w:noWrap/>
            <w:vAlign w:val="bottom"/>
            <w:hideMark/>
          </w:tcPr>
          <w:p w14:paraId="336D8B77"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103CBD50" w14:textId="77777777" w:rsidTr="00D62A90">
        <w:trPr>
          <w:trHeight w:val="301"/>
        </w:trPr>
        <w:tc>
          <w:tcPr>
            <w:tcW w:w="4346" w:type="dxa"/>
            <w:tcBorders>
              <w:top w:val="nil"/>
              <w:left w:val="nil"/>
              <w:bottom w:val="nil"/>
              <w:right w:val="nil"/>
            </w:tcBorders>
            <w:shd w:val="clear" w:color="auto" w:fill="auto"/>
            <w:noWrap/>
            <w:vAlign w:val="bottom"/>
            <w:hideMark/>
          </w:tcPr>
          <w:p w14:paraId="75E4DBD5" w14:textId="77777777" w:rsidR="00D62A90" w:rsidRPr="00167650" w:rsidRDefault="00D62A90" w:rsidP="00D62A90">
            <w:pPr>
              <w:ind w:left="-426"/>
              <w:rPr>
                <w:rFonts w:ascii="Arial" w:eastAsia="Times New Roman" w:hAnsi="Arial" w:cs="Arial"/>
                <w:color w:val="000000"/>
                <w:kern w:val="0"/>
                <w:lang w:eastAsia="fr-FR"/>
                <w14:ligatures w14:val="none"/>
              </w:rPr>
            </w:pPr>
          </w:p>
        </w:tc>
        <w:tc>
          <w:tcPr>
            <w:tcW w:w="5719" w:type="dxa"/>
            <w:tcBorders>
              <w:top w:val="nil"/>
              <w:left w:val="nil"/>
              <w:bottom w:val="nil"/>
              <w:right w:val="nil"/>
            </w:tcBorders>
            <w:shd w:val="clear" w:color="auto" w:fill="auto"/>
            <w:noWrap/>
            <w:vAlign w:val="bottom"/>
            <w:hideMark/>
          </w:tcPr>
          <w:p w14:paraId="67D2776F"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1485500D" w14:textId="77777777" w:rsidTr="00D62A90">
        <w:trPr>
          <w:trHeight w:val="564"/>
        </w:trPr>
        <w:tc>
          <w:tcPr>
            <w:tcW w:w="4346" w:type="dxa"/>
            <w:tcBorders>
              <w:top w:val="nil"/>
              <w:left w:val="nil"/>
              <w:bottom w:val="nil"/>
              <w:right w:val="nil"/>
            </w:tcBorders>
            <w:shd w:val="clear" w:color="auto" w:fill="auto"/>
            <w:noWrap/>
            <w:vAlign w:val="center"/>
            <w:hideMark/>
          </w:tcPr>
          <w:p w14:paraId="05374D54"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 xml:space="preserve">DISPONIBILITÉ SUR LA PÉRIODE : </w:t>
            </w:r>
          </w:p>
        </w:tc>
        <w:tc>
          <w:tcPr>
            <w:tcW w:w="5719" w:type="dxa"/>
            <w:tcBorders>
              <w:top w:val="nil"/>
              <w:left w:val="nil"/>
              <w:bottom w:val="nil"/>
              <w:right w:val="nil"/>
            </w:tcBorders>
            <w:shd w:val="clear" w:color="auto" w:fill="D9D9D9" w:themeFill="background1" w:themeFillShade="D9"/>
            <w:vAlign w:val="bottom"/>
            <w:hideMark/>
          </w:tcPr>
          <w:p w14:paraId="359E49E3" w14:textId="77777777" w:rsidR="00D62A90" w:rsidRPr="00167650" w:rsidRDefault="00D62A90" w:rsidP="00D62A90">
            <w:pPr>
              <w:ind w:left="-426"/>
              <w:rPr>
                <w:rFonts w:ascii="Arial" w:eastAsia="Times New Roman" w:hAnsi="Arial" w:cs="Arial"/>
                <w:color w:val="000000"/>
                <w:kern w:val="0"/>
                <w:sz w:val="20"/>
                <w:szCs w:val="20"/>
                <w:lang w:eastAsia="fr-FR"/>
                <w14:ligatures w14:val="none"/>
              </w:rPr>
            </w:pPr>
          </w:p>
        </w:tc>
      </w:tr>
    </w:tbl>
    <w:p w14:paraId="47A1BD31" w14:textId="77777777" w:rsidR="00D62A90" w:rsidRPr="00167650" w:rsidRDefault="00D62A90" w:rsidP="008D77ED">
      <w:pPr>
        <w:rPr>
          <w:rFonts w:ascii="Arial" w:hAnsi="Arial" w:cs="Arial"/>
        </w:rPr>
      </w:pPr>
    </w:p>
    <w:p w14:paraId="6B612386" w14:textId="77777777" w:rsidR="00D62A90" w:rsidRPr="00167650" w:rsidRDefault="00D62A90" w:rsidP="00D62A90">
      <w:pPr>
        <w:ind w:left="-426"/>
        <w:rPr>
          <w:rFonts w:ascii="Arial" w:hAnsi="Arial" w:cs="Arial"/>
          <w:b/>
          <w:bCs/>
          <w:sz w:val="28"/>
          <w:szCs w:val="28"/>
        </w:rPr>
      </w:pPr>
    </w:p>
    <w:p w14:paraId="089CCDFC" w14:textId="77777777" w:rsidR="00D62A90" w:rsidRPr="00167650" w:rsidRDefault="00D62A90" w:rsidP="00D62A90">
      <w:pPr>
        <w:ind w:left="-426"/>
        <w:rPr>
          <w:rFonts w:ascii="Arial" w:hAnsi="Arial" w:cs="Arial"/>
          <w:b/>
          <w:bCs/>
          <w:sz w:val="28"/>
          <w:szCs w:val="28"/>
        </w:rPr>
      </w:pPr>
      <w:r w:rsidRPr="00167650">
        <w:rPr>
          <w:rFonts w:ascii="Arial" w:hAnsi="Arial" w:cs="Arial"/>
          <w:b/>
          <w:bCs/>
          <w:sz w:val="28"/>
          <w:szCs w:val="28"/>
        </w:rPr>
        <w:t xml:space="preserve">IDENTIFICATION DU PORTEUR DE PROJET </w:t>
      </w:r>
    </w:p>
    <w:p w14:paraId="0296EB3B" w14:textId="77777777" w:rsidR="00D62A90" w:rsidRPr="00167650" w:rsidRDefault="00D62A90" w:rsidP="00D62A90">
      <w:pPr>
        <w:ind w:left="-426"/>
        <w:rPr>
          <w:rFonts w:ascii="Arial" w:hAnsi="Arial" w:cs="Arial"/>
          <w:b/>
          <w:bCs/>
          <w:sz w:val="28"/>
          <w:szCs w:val="28"/>
        </w:rPr>
      </w:pPr>
    </w:p>
    <w:tbl>
      <w:tblPr>
        <w:tblW w:w="10065" w:type="dxa"/>
        <w:tblInd w:w="-426" w:type="dxa"/>
        <w:tblCellMar>
          <w:left w:w="70" w:type="dxa"/>
          <w:right w:w="70" w:type="dxa"/>
        </w:tblCellMar>
        <w:tblLook w:val="04A0" w:firstRow="1" w:lastRow="0" w:firstColumn="1" w:lastColumn="0" w:noHBand="0" w:noVBand="1"/>
      </w:tblPr>
      <w:tblGrid>
        <w:gridCol w:w="4254"/>
        <w:gridCol w:w="5811"/>
      </w:tblGrid>
      <w:tr w:rsidR="0060026D" w:rsidRPr="00167650" w14:paraId="1882A5BF" w14:textId="77777777" w:rsidTr="00D62A90">
        <w:trPr>
          <w:trHeight w:val="320"/>
        </w:trPr>
        <w:tc>
          <w:tcPr>
            <w:tcW w:w="4254" w:type="dxa"/>
            <w:tcBorders>
              <w:top w:val="nil"/>
              <w:left w:val="nil"/>
              <w:bottom w:val="nil"/>
              <w:right w:val="nil"/>
            </w:tcBorders>
            <w:shd w:val="clear" w:color="auto" w:fill="auto"/>
            <w:noWrap/>
            <w:vAlign w:val="center"/>
            <w:hideMark/>
          </w:tcPr>
          <w:p w14:paraId="72CAF020"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NOM DE LA STRUCTURE :</w:t>
            </w:r>
          </w:p>
        </w:tc>
        <w:tc>
          <w:tcPr>
            <w:tcW w:w="5811" w:type="dxa"/>
            <w:tcBorders>
              <w:top w:val="nil"/>
              <w:left w:val="nil"/>
              <w:bottom w:val="nil"/>
              <w:right w:val="nil"/>
            </w:tcBorders>
            <w:shd w:val="clear" w:color="auto" w:fill="D9D9D9" w:themeFill="background1" w:themeFillShade="D9"/>
            <w:noWrap/>
            <w:vAlign w:val="center"/>
            <w:hideMark/>
          </w:tcPr>
          <w:p w14:paraId="6E6AF695"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284DE717" w14:textId="77777777" w:rsidTr="00D62A90">
        <w:trPr>
          <w:trHeight w:val="320"/>
        </w:trPr>
        <w:tc>
          <w:tcPr>
            <w:tcW w:w="4254" w:type="dxa"/>
            <w:tcBorders>
              <w:top w:val="nil"/>
              <w:left w:val="nil"/>
              <w:bottom w:val="nil"/>
              <w:right w:val="nil"/>
            </w:tcBorders>
            <w:shd w:val="clear" w:color="auto" w:fill="auto"/>
            <w:noWrap/>
            <w:vAlign w:val="center"/>
            <w:hideMark/>
          </w:tcPr>
          <w:p w14:paraId="671D4E5A" w14:textId="77777777" w:rsidR="00D62A90" w:rsidRPr="00167650" w:rsidRDefault="00D62A90" w:rsidP="00D62A90">
            <w:pPr>
              <w:ind w:left="-66"/>
              <w:rPr>
                <w:rFonts w:ascii="Arial" w:eastAsia="Times New Roman" w:hAnsi="Arial" w:cs="Arial"/>
                <w:color w:val="000000"/>
                <w:kern w:val="0"/>
                <w:sz w:val="22"/>
                <w:szCs w:val="22"/>
                <w:lang w:eastAsia="fr-FR"/>
                <w14:ligatures w14:val="none"/>
              </w:rPr>
            </w:pPr>
          </w:p>
        </w:tc>
        <w:tc>
          <w:tcPr>
            <w:tcW w:w="5811" w:type="dxa"/>
            <w:tcBorders>
              <w:top w:val="nil"/>
              <w:left w:val="nil"/>
              <w:bottom w:val="nil"/>
              <w:right w:val="nil"/>
            </w:tcBorders>
            <w:shd w:val="clear" w:color="auto" w:fill="auto"/>
            <w:noWrap/>
            <w:vAlign w:val="center"/>
            <w:hideMark/>
          </w:tcPr>
          <w:p w14:paraId="6A53B4D9"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266CAB82" w14:textId="77777777" w:rsidTr="00D62A90">
        <w:trPr>
          <w:trHeight w:val="320"/>
        </w:trPr>
        <w:tc>
          <w:tcPr>
            <w:tcW w:w="4254" w:type="dxa"/>
            <w:tcBorders>
              <w:top w:val="nil"/>
              <w:left w:val="nil"/>
              <w:bottom w:val="nil"/>
              <w:right w:val="nil"/>
            </w:tcBorders>
            <w:shd w:val="clear" w:color="auto" w:fill="auto"/>
            <w:noWrap/>
            <w:vAlign w:val="center"/>
            <w:hideMark/>
          </w:tcPr>
          <w:p w14:paraId="4FA7134E" w14:textId="77777777" w:rsidR="00D62A90" w:rsidRPr="00167650" w:rsidRDefault="00D62A90" w:rsidP="00D62A90">
            <w:pPr>
              <w:ind w:left="-66"/>
              <w:rPr>
                <w:rFonts w:ascii="Arial" w:eastAsia="Times New Roman" w:hAnsi="Arial" w:cs="Arial"/>
                <w:color w:val="000000"/>
                <w:kern w:val="0"/>
                <w:sz w:val="22"/>
                <w:szCs w:val="22"/>
                <w:lang w:eastAsia="fr-FR"/>
                <w14:ligatures w14:val="none"/>
              </w:rPr>
            </w:pPr>
          </w:p>
        </w:tc>
        <w:tc>
          <w:tcPr>
            <w:tcW w:w="5811" w:type="dxa"/>
            <w:tcBorders>
              <w:top w:val="nil"/>
              <w:left w:val="nil"/>
              <w:bottom w:val="nil"/>
              <w:right w:val="nil"/>
            </w:tcBorders>
            <w:shd w:val="clear" w:color="auto" w:fill="auto"/>
            <w:noWrap/>
            <w:vAlign w:val="center"/>
            <w:hideMark/>
          </w:tcPr>
          <w:p w14:paraId="579C68C8"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2657961C" w14:textId="77777777" w:rsidTr="00D62A90">
        <w:trPr>
          <w:trHeight w:val="320"/>
        </w:trPr>
        <w:tc>
          <w:tcPr>
            <w:tcW w:w="4254" w:type="dxa"/>
            <w:tcBorders>
              <w:top w:val="nil"/>
              <w:left w:val="nil"/>
              <w:bottom w:val="nil"/>
              <w:right w:val="nil"/>
            </w:tcBorders>
            <w:shd w:val="clear" w:color="auto" w:fill="auto"/>
            <w:noWrap/>
            <w:vAlign w:val="center"/>
            <w:hideMark/>
          </w:tcPr>
          <w:p w14:paraId="31FC4E74"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ADRESSE POSTALE :</w:t>
            </w:r>
          </w:p>
        </w:tc>
        <w:tc>
          <w:tcPr>
            <w:tcW w:w="5811" w:type="dxa"/>
            <w:vMerge w:val="restart"/>
            <w:tcBorders>
              <w:top w:val="nil"/>
              <w:left w:val="nil"/>
              <w:bottom w:val="nil"/>
              <w:right w:val="nil"/>
            </w:tcBorders>
            <w:shd w:val="clear" w:color="auto" w:fill="D9D9D9" w:themeFill="background1" w:themeFillShade="D9"/>
            <w:noWrap/>
            <w:vAlign w:val="center"/>
            <w:hideMark/>
          </w:tcPr>
          <w:p w14:paraId="375A82C5"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96184E" w:rsidRPr="00167650" w14:paraId="4556B1B6" w14:textId="77777777" w:rsidTr="00D62A90">
        <w:trPr>
          <w:trHeight w:val="320"/>
        </w:trPr>
        <w:tc>
          <w:tcPr>
            <w:tcW w:w="4254" w:type="dxa"/>
            <w:tcBorders>
              <w:top w:val="nil"/>
              <w:left w:val="nil"/>
              <w:bottom w:val="nil"/>
              <w:right w:val="nil"/>
            </w:tcBorders>
            <w:shd w:val="clear" w:color="auto" w:fill="auto"/>
            <w:noWrap/>
            <w:vAlign w:val="center"/>
            <w:hideMark/>
          </w:tcPr>
          <w:p w14:paraId="09268226" w14:textId="77777777" w:rsidR="00D62A90" w:rsidRPr="00167650" w:rsidRDefault="00D62A90" w:rsidP="00D62A90">
            <w:pPr>
              <w:ind w:left="-66"/>
              <w:rPr>
                <w:rFonts w:ascii="Arial" w:eastAsia="Times New Roman" w:hAnsi="Arial" w:cs="Arial"/>
                <w:color w:val="000000"/>
                <w:kern w:val="0"/>
                <w:sz w:val="22"/>
                <w:szCs w:val="22"/>
                <w:lang w:eastAsia="fr-FR"/>
                <w14:ligatures w14:val="none"/>
              </w:rPr>
            </w:pPr>
          </w:p>
        </w:tc>
        <w:tc>
          <w:tcPr>
            <w:tcW w:w="5811" w:type="dxa"/>
            <w:vMerge/>
            <w:vAlign w:val="center"/>
            <w:hideMark/>
          </w:tcPr>
          <w:p w14:paraId="255B9458" w14:textId="77777777" w:rsidR="00D62A90" w:rsidRPr="00167650" w:rsidRDefault="00D62A90" w:rsidP="00D62A90">
            <w:pPr>
              <w:ind w:left="-426"/>
              <w:rPr>
                <w:rFonts w:ascii="Arial" w:eastAsia="Times New Roman" w:hAnsi="Arial" w:cs="Arial"/>
                <w:color w:val="000000"/>
                <w:kern w:val="0"/>
                <w:lang w:eastAsia="fr-FR"/>
                <w14:ligatures w14:val="none"/>
              </w:rPr>
            </w:pPr>
          </w:p>
        </w:tc>
      </w:tr>
      <w:tr w:rsidR="0096184E" w:rsidRPr="00167650" w14:paraId="027C7C9C" w14:textId="77777777" w:rsidTr="00D62A90">
        <w:trPr>
          <w:trHeight w:val="320"/>
        </w:trPr>
        <w:tc>
          <w:tcPr>
            <w:tcW w:w="4254" w:type="dxa"/>
            <w:tcBorders>
              <w:top w:val="nil"/>
              <w:left w:val="nil"/>
              <w:bottom w:val="nil"/>
              <w:right w:val="nil"/>
            </w:tcBorders>
            <w:shd w:val="clear" w:color="auto" w:fill="auto"/>
            <w:noWrap/>
            <w:vAlign w:val="center"/>
            <w:hideMark/>
          </w:tcPr>
          <w:p w14:paraId="29EC605F" w14:textId="77777777" w:rsidR="00D62A90" w:rsidRPr="00167650" w:rsidRDefault="00D62A90" w:rsidP="00D62A90">
            <w:pPr>
              <w:ind w:left="-66"/>
              <w:rPr>
                <w:rFonts w:ascii="Arial" w:eastAsia="Times New Roman" w:hAnsi="Arial" w:cs="Arial"/>
                <w:kern w:val="0"/>
                <w:sz w:val="22"/>
                <w:szCs w:val="22"/>
                <w:lang w:eastAsia="fr-FR"/>
                <w14:ligatures w14:val="none"/>
              </w:rPr>
            </w:pPr>
          </w:p>
        </w:tc>
        <w:tc>
          <w:tcPr>
            <w:tcW w:w="5811" w:type="dxa"/>
            <w:vMerge/>
            <w:vAlign w:val="center"/>
            <w:hideMark/>
          </w:tcPr>
          <w:p w14:paraId="6C39DA66" w14:textId="77777777" w:rsidR="00D62A90" w:rsidRPr="00167650" w:rsidRDefault="00D62A90" w:rsidP="00D62A90">
            <w:pPr>
              <w:ind w:left="-426"/>
              <w:rPr>
                <w:rFonts w:ascii="Arial" w:eastAsia="Times New Roman" w:hAnsi="Arial" w:cs="Arial"/>
                <w:color w:val="000000"/>
                <w:kern w:val="0"/>
                <w:lang w:eastAsia="fr-FR"/>
                <w14:ligatures w14:val="none"/>
              </w:rPr>
            </w:pPr>
          </w:p>
        </w:tc>
      </w:tr>
      <w:tr w:rsidR="0060026D" w:rsidRPr="00167650" w14:paraId="7BF15881" w14:textId="77777777" w:rsidTr="00D62A90">
        <w:trPr>
          <w:trHeight w:val="320"/>
        </w:trPr>
        <w:tc>
          <w:tcPr>
            <w:tcW w:w="4254" w:type="dxa"/>
            <w:tcBorders>
              <w:top w:val="nil"/>
              <w:left w:val="nil"/>
              <w:bottom w:val="nil"/>
              <w:right w:val="nil"/>
            </w:tcBorders>
            <w:shd w:val="clear" w:color="auto" w:fill="auto"/>
            <w:noWrap/>
            <w:vAlign w:val="center"/>
            <w:hideMark/>
          </w:tcPr>
          <w:p w14:paraId="7CC52264" w14:textId="77777777" w:rsidR="00D62A90" w:rsidRPr="00167650" w:rsidRDefault="00D62A90" w:rsidP="00D62A90">
            <w:pPr>
              <w:ind w:left="-66"/>
              <w:rPr>
                <w:rFonts w:ascii="Arial" w:eastAsia="Times New Roman" w:hAnsi="Arial" w:cs="Arial"/>
                <w:kern w:val="0"/>
                <w:sz w:val="22"/>
                <w:szCs w:val="22"/>
                <w:lang w:eastAsia="fr-FR"/>
                <w14:ligatures w14:val="none"/>
              </w:rPr>
            </w:pPr>
          </w:p>
        </w:tc>
        <w:tc>
          <w:tcPr>
            <w:tcW w:w="5811" w:type="dxa"/>
            <w:tcBorders>
              <w:top w:val="nil"/>
              <w:left w:val="nil"/>
              <w:bottom w:val="nil"/>
              <w:right w:val="nil"/>
            </w:tcBorders>
            <w:shd w:val="clear" w:color="auto" w:fill="auto"/>
            <w:noWrap/>
            <w:vAlign w:val="center"/>
            <w:hideMark/>
          </w:tcPr>
          <w:p w14:paraId="31C55F9A"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171CB5A6" w14:textId="77777777" w:rsidTr="00D62A90">
        <w:trPr>
          <w:trHeight w:val="320"/>
        </w:trPr>
        <w:tc>
          <w:tcPr>
            <w:tcW w:w="4254" w:type="dxa"/>
            <w:tcBorders>
              <w:top w:val="nil"/>
              <w:left w:val="nil"/>
              <w:bottom w:val="nil"/>
              <w:right w:val="nil"/>
            </w:tcBorders>
            <w:shd w:val="clear" w:color="auto" w:fill="auto"/>
            <w:noWrap/>
            <w:vAlign w:val="center"/>
            <w:hideMark/>
          </w:tcPr>
          <w:p w14:paraId="74DD4A97"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TÉLÉPHONE :</w:t>
            </w:r>
          </w:p>
        </w:tc>
        <w:tc>
          <w:tcPr>
            <w:tcW w:w="5811" w:type="dxa"/>
            <w:tcBorders>
              <w:top w:val="nil"/>
              <w:left w:val="nil"/>
              <w:bottom w:val="nil"/>
              <w:right w:val="nil"/>
            </w:tcBorders>
            <w:shd w:val="clear" w:color="auto" w:fill="D9D9D9" w:themeFill="background1" w:themeFillShade="D9"/>
            <w:noWrap/>
            <w:vAlign w:val="center"/>
            <w:hideMark/>
          </w:tcPr>
          <w:p w14:paraId="68837B43"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00C228C6" w14:textId="77777777" w:rsidTr="00D62A90">
        <w:trPr>
          <w:trHeight w:val="320"/>
        </w:trPr>
        <w:tc>
          <w:tcPr>
            <w:tcW w:w="4254" w:type="dxa"/>
            <w:tcBorders>
              <w:top w:val="nil"/>
              <w:left w:val="nil"/>
              <w:bottom w:val="nil"/>
              <w:right w:val="nil"/>
            </w:tcBorders>
            <w:shd w:val="clear" w:color="auto" w:fill="auto"/>
            <w:noWrap/>
            <w:vAlign w:val="center"/>
            <w:hideMark/>
          </w:tcPr>
          <w:p w14:paraId="437161E5" w14:textId="77777777" w:rsidR="00D62A90" w:rsidRPr="00167650" w:rsidRDefault="00D62A90" w:rsidP="00D62A90">
            <w:pPr>
              <w:ind w:left="-66"/>
              <w:rPr>
                <w:rFonts w:ascii="Arial" w:eastAsia="Times New Roman" w:hAnsi="Arial" w:cs="Arial"/>
                <w:color w:val="000000"/>
                <w:kern w:val="0"/>
                <w:sz w:val="22"/>
                <w:szCs w:val="22"/>
                <w:lang w:eastAsia="fr-FR"/>
                <w14:ligatures w14:val="none"/>
              </w:rPr>
            </w:pPr>
          </w:p>
        </w:tc>
        <w:tc>
          <w:tcPr>
            <w:tcW w:w="5811" w:type="dxa"/>
            <w:tcBorders>
              <w:top w:val="nil"/>
              <w:left w:val="nil"/>
              <w:bottom w:val="nil"/>
              <w:right w:val="nil"/>
            </w:tcBorders>
            <w:shd w:val="clear" w:color="auto" w:fill="auto"/>
            <w:noWrap/>
            <w:vAlign w:val="center"/>
            <w:hideMark/>
          </w:tcPr>
          <w:p w14:paraId="6FC557B2"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6D621A49" w14:textId="77777777" w:rsidTr="00D62A90">
        <w:trPr>
          <w:trHeight w:val="320"/>
        </w:trPr>
        <w:tc>
          <w:tcPr>
            <w:tcW w:w="4254" w:type="dxa"/>
            <w:tcBorders>
              <w:top w:val="nil"/>
              <w:left w:val="nil"/>
              <w:bottom w:val="nil"/>
              <w:right w:val="nil"/>
            </w:tcBorders>
            <w:shd w:val="clear" w:color="auto" w:fill="auto"/>
            <w:noWrap/>
            <w:vAlign w:val="center"/>
            <w:hideMark/>
          </w:tcPr>
          <w:p w14:paraId="33A2F6FE"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 xml:space="preserve">COURRIEL : </w:t>
            </w:r>
          </w:p>
        </w:tc>
        <w:tc>
          <w:tcPr>
            <w:tcW w:w="5811" w:type="dxa"/>
            <w:tcBorders>
              <w:top w:val="nil"/>
              <w:left w:val="nil"/>
              <w:bottom w:val="nil"/>
              <w:right w:val="nil"/>
            </w:tcBorders>
            <w:shd w:val="clear" w:color="auto" w:fill="D9D9D9" w:themeFill="background1" w:themeFillShade="D9"/>
            <w:noWrap/>
            <w:vAlign w:val="center"/>
            <w:hideMark/>
          </w:tcPr>
          <w:p w14:paraId="0DEA378F"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0B2673E4" w14:textId="77777777" w:rsidTr="00D62A90">
        <w:trPr>
          <w:trHeight w:val="320"/>
        </w:trPr>
        <w:tc>
          <w:tcPr>
            <w:tcW w:w="4254" w:type="dxa"/>
            <w:tcBorders>
              <w:top w:val="nil"/>
              <w:left w:val="nil"/>
              <w:bottom w:val="nil"/>
              <w:right w:val="nil"/>
            </w:tcBorders>
            <w:shd w:val="clear" w:color="auto" w:fill="auto"/>
            <w:noWrap/>
            <w:vAlign w:val="center"/>
            <w:hideMark/>
          </w:tcPr>
          <w:p w14:paraId="679766F4" w14:textId="77777777" w:rsidR="00D62A90" w:rsidRPr="00167650" w:rsidRDefault="00D62A90" w:rsidP="00D62A90">
            <w:pPr>
              <w:ind w:left="-426"/>
              <w:rPr>
                <w:rFonts w:ascii="Arial" w:eastAsia="Times New Roman" w:hAnsi="Arial" w:cs="Arial"/>
                <w:color w:val="000000" w:themeColor="text1"/>
                <w:sz w:val="22"/>
                <w:szCs w:val="22"/>
                <w:lang w:eastAsia="fr-FR"/>
              </w:rPr>
            </w:pPr>
          </w:p>
        </w:tc>
        <w:tc>
          <w:tcPr>
            <w:tcW w:w="5811" w:type="dxa"/>
            <w:tcBorders>
              <w:top w:val="nil"/>
              <w:left w:val="nil"/>
              <w:bottom w:val="nil"/>
              <w:right w:val="nil"/>
            </w:tcBorders>
            <w:shd w:val="clear" w:color="auto" w:fill="auto"/>
            <w:noWrap/>
            <w:vAlign w:val="center"/>
            <w:hideMark/>
          </w:tcPr>
          <w:p w14:paraId="36558D9C" w14:textId="77777777" w:rsidR="00D62A90" w:rsidRPr="00167650" w:rsidRDefault="00D62A90" w:rsidP="00D62A90">
            <w:pPr>
              <w:ind w:left="-426"/>
              <w:rPr>
                <w:rFonts w:ascii="Arial" w:eastAsia="Times New Roman" w:hAnsi="Arial" w:cs="Arial"/>
                <w:sz w:val="20"/>
                <w:szCs w:val="20"/>
                <w:lang w:eastAsia="fr-FR"/>
              </w:rPr>
            </w:pPr>
          </w:p>
        </w:tc>
      </w:tr>
      <w:tr w:rsidR="0060026D" w:rsidRPr="00167650" w14:paraId="01A2662D" w14:textId="77777777" w:rsidTr="00D62A90">
        <w:trPr>
          <w:trHeight w:val="320"/>
        </w:trPr>
        <w:tc>
          <w:tcPr>
            <w:tcW w:w="4254" w:type="dxa"/>
            <w:tcBorders>
              <w:top w:val="nil"/>
              <w:left w:val="nil"/>
              <w:bottom w:val="nil"/>
              <w:right w:val="nil"/>
            </w:tcBorders>
            <w:shd w:val="clear" w:color="auto" w:fill="auto"/>
            <w:noWrap/>
            <w:vAlign w:val="center"/>
            <w:hideMark/>
          </w:tcPr>
          <w:p w14:paraId="5D38999D" w14:textId="77777777" w:rsidR="00D62A90" w:rsidRPr="00167650" w:rsidRDefault="00D62A90" w:rsidP="00D62A90">
            <w:pPr>
              <w:ind w:left="-426"/>
              <w:rPr>
                <w:rFonts w:ascii="Arial" w:eastAsia="Times New Roman" w:hAnsi="Arial" w:cs="Arial"/>
                <w:color w:val="000000"/>
                <w:kern w:val="0"/>
                <w:sz w:val="22"/>
                <w:szCs w:val="22"/>
                <w:lang w:eastAsia="fr-FR"/>
                <w14:ligatures w14:val="none"/>
              </w:rPr>
            </w:pPr>
          </w:p>
        </w:tc>
        <w:tc>
          <w:tcPr>
            <w:tcW w:w="5811" w:type="dxa"/>
            <w:tcBorders>
              <w:top w:val="nil"/>
              <w:left w:val="nil"/>
              <w:bottom w:val="nil"/>
              <w:right w:val="nil"/>
            </w:tcBorders>
            <w:shd w:val="clear" w:color="auto" w:fill="auto"/>
            <w:noWrap/>
            <w:vAlign w:val="center"/>
            <w:hideMark/>
          </w:tcPr>
          <w:p w14:paraId="5F6A072E"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4EE58C46" w14:textId="77777777" w:rsidTr="00D62A90">
        <w:trPr>
          <w:trHeight w:val="320"/>
        </w:trPr>
        <w:tc>
          <w:tcPr>
            <w:tcW w:w="4254" w:type="dxa"/>
            <w:tcBorders>
              <w:top w:val="nil"/>
              <w:left w:val="nil"/>
              <w:bottom w:val="nil"/>
              <w:right w:val="nil"/>
            </w:tcBorders>
            <w:shd w:val="clear" w:color="auto" w:fill="auto"/>
            <w:noWrap/>
            <w:vAlign w:val="center"/>
            <w:hideMark/>
          </w:tcPr>
          <w:p w14:paraId="4E36867E"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 xml:space="preserve">SITE WEB DE LA STRUCTURE : </w:t>
            </w:r>
          </w:p>
        </w:tc>
        <w:tc>
          <w:tcPr>
            <w:tcW w:w="5811" w:type="dxa"/>
            <w:tcBorders>
              <w:top w:val="nil"/>
              <w:left w:val="nil"/>
              <w:bottom w:val="nil"/>
              <w:right w:val="nil"/>
            </w:tcBorders>
            <w:shd w:val="clear" w:color="auto" w:fill="D9D9D9" w:themeFill="background1" w:themeFillShade="D9"/>
            <w:noWrap/>
            <w:vAlign w:val="center"/>
            <w:hideMark/>
          </w:tcPr>
          <w:p w14:paraId="1CD267D1" w14:textId="77777777" w:rsidR="00D62A90" w:rsidRPr="00167650" w:rsidRDefault="00D62A90" w:rsidP="00D62A90">
            <w:pPr>
              <w:ind w:left="-426"/>
              <w:rPr>
                <w:rFonts w:ascii="Arial" w:eastAsia="Times New Roman" w:hAnsi="Arial" w:cs="Arial"/>
                <w:color w:val="000000"/>
                <w:kern w:val="0"/>
                <w:lang w:eastAsia="fr-FR"/>
                <w14:ligatures w14:val="none"/>
              </w:rPr>
            </w:pPr>
          </w:p>
        </w:tc>
      </w:tr>
      <w:tr w:rsidR="0060026D" w:rsidRPr="00167650" w14:paraId="6442710A" w14:textId="77777777" w:rsidTr="00D62A90">
        <w:trPr>
          <w:trHeight w:val="320"/>
        </w:trPr>
        <w:tc>
          <w:tcPr>
            <w:tcW w:w="4254" w:type="dxa"/>
            <w:tcBorders>
              <w:top w:val="nil"/>
              <w:left w:val="nil"/>
              <w:bottom w:val="nil"/>
              <w:right w:val="nil"/>
            </w:tcBorders>
            <w:shd w:val="clear" w:color="auto" w:fill="auto"/>
            <w:noWrap/>
            <w:vAlign w:val="center"/>
            <w:hideMark/>
          </w:tcPr>
          <w:p w14:paraId="574340FB" w14:textId="77777777" w:rsidR="00D62A90" w:rsidRPr="00167650" w:rsidRDefault="00D62A90" w:rsidP="00D62A90">
            <w:pPr>
              <w:ind w:left="-66"/>
              <w:rPr>
                <w:rFonts w:ascii="Arial" w:eastAsia="Times New Roman" w:hAnsi="Arial" w:cs="Arial"/>
                <w:color w:val="000000"/>
                <w:kern w:val="0"/>
                <w:sz w:val="22"/>
                <w:szCs w:val="22"/>
                <w:lang w:eastAsia="fr-FR"/>
                <w14:ligatures w14:val="none"/>
              </w:rPr>
            </w:pPr>
          </w:p>
        </w:tc>
        <w:tc>
          <w:tcPr>
            <w:tcW w:w="5811" w:type="dxa"/>
            <w:tcBorders>
              <w:top w:val="nil"/>
              <w:left w:val="nil"/>
              <w:bottom w:val="nil"/>
              <w:right w:val="nil"/>
            </w:tcBorders>
            <w:shd w:val="clear" w:color="auto" w:fill="auto"/>
            <w:noWrap/>
            <w:vAlign w:val="center"/>
            <w:hideMark/>
          </w:tcPr>
          <w:p w14:paraId="4A20B812" w14:textId="77777777" w:rsidR="00D62A90" w:rsidRPr="00167650" w:rsidRDefault="00D62A90" w:rsidP="00D62A90">
            <w:pPr>
              <w:ind w:left="-426"/>
              <w:rPr>
                <w:rFonts w:ascii="Arial" w:eastAsia="Times New Roman" w:hAnsi="Arial" w:cs="Arial"/>
                <w:kern w:val="0"/>
                <w:sz w:val="20"/>
                <w:szCs w:val="20"/>
                <w:lang w:eastAsia="fr-FR"/>
                <w14:ligatures w14:val="none"/>
              </w:rPr>
            </w:pPr>
          </w:p>
        </w:tc>
      </w:tr>
      <w:tr w:rsidR="0060026D" w:rsidRPr="00167650" w14:paraId="1F38EBC4" w14:textId="77777777" w:rsidTr="00D62A90">
        <w:trPr>
          <w:trHeight w:val="680"/>
        </w:trPr>
        <w:tc>
          <w:tcPr>
            <w:tcW w:w="4254" w:type="dxa"/>
            <w:tcBorders>
              <w:top w:val="nil"/>
              <w:left w:val="nil"/>
              <w:bottom w:val="nil"/>
              <w:right w:val="nil"/>
            </w:tcBorders>
            <w:shd w:val="clear" w:color="auto" w:fill="auto"/>
            <w:vAlign w:val="center"/>
            <w:hideMark/>
          </w:tcPr>
          <w:p w14:paraId="63F7790D" w14:textId="77777777" w:rsidR="00D62A90" w:rsidRPr="00167650" w:rsidRDefault="00D62A90" w:rsidP="00D62A90">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 xml:space="preserve">RESEAUX SOCIAUX : </w:t>
            </w:r>
          </w:p>
        </w:tc>
        <w:tc>
          <w:tcPr>
            <w:tcW w:w="5811" w:type="dxa"/>
            <w:tcBorders>
              <w:top w:val="nil"/>
              <w:left w:val="nil"/>
              <w:bottom w:val="nil"/>
              <w:right w:val="nil"/>
            </w:tcBorders>
            <w:shd w:val="clear" w:color="auto" w:fill="D9D9D9" w:themeFill="background1" w:themeFillShade="D9"/>
            <w:noWrap/>
            <w:vAlign w:val="center"/>
            <w:hideMark/>
          </w:tcPr>
          <w:p w14:paraId="27EBE18F" w14:textId="77777777" w:rsidR="00D62A90" w:rsidRPr="00167650" w:rsidRDefault="00D62A90" w:rsidP="00D62A90">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bl>
    <w:p w14:paraId="06A2F117" w14:textId="77777777" w:rsidR="008D77ED" w:rsidRDefault="008D77ED" w:rsidP="00167650">
      <w:pPr>
        <w:ind w:left="-426"/>
        <w:rPr>
          <w:rFonts w:ascii="Arial" w:eastAsia="Times New Roman" w:hAnsi="Arial" w:cs="Arial"/>
          <w:b/>
          <w:bCs/>
          <w:color w:val="000000" w:themeColor="text1"/>
          <w:lang w:eastAsia="fr-FR"/>
        </w:rPr>
      </w:pPr>
    </w:p>
    <w:p w14:paraId="3A8A7143" w14:textId="3407A2F3" w:rsidR="00D62A90" w:rsidRPr="00167650" w:rsidRDefault="00D62A90" w:rsidP="00167650">
      <w:pPr>
        <w:ind w:left="-426"/>
        <w:rPr>
          <w:rFonts w:ascii="Arial" w:eastAsia="Times New Roman" w:hAnsi="Arial" w:cs="Arial"/>
          <w:color w:val="000000" w:themeColor="text1"/>
          <w:lang w:eastAsia="fr-FR"/>
        </w:rPr>
      </w:pPr>
      <w:r w:rsidRPr="00167650">
        <w:rPr>
          <w:rFonts w:ascii="Arial" w:eastAsia="Times New Roman" w:hAnsi="Arial" w:cs="Arial"/>
          <w:b/>
          <w:bCs/>
          <w:color w:val="000000" w:themeColor="text1"/>
          <w:lang w:eastAsia="fr-FR"/>
        </w:rPr>
        <w:t>PRÉSENTATION DE LA STRUCTURE :</w:t>
      </w:r>
      <w:r w:rsidRPr="00167650">
        <w:rPr>
          <w:rFonts w:ascii="Arial" w:eastAsia="Times New Roman" w:hAnsi="Arial" w:cs="Arial"/>
          <w:color w:val="000000" w:themeColor="text1"/>
          <w:lang w:eastAsia="fr-FR"/>
        </w:rPr>
        <w:t xml:space="preserve"> (Territoire, équipe (ETP), programme scientifique et culturel imaginé pour 2025 ou axe que vous souhaitez développer en 2025 au niveau des rencontres)</w:t>
      </w:r>
    </w:p>
    <w:p w14:paraId="642E8D6B" w14:textId="77777777" w:rsidR="00D62A90" w:rsidRPr="00167650" w:rsidRDefault="00D62A90" w:rsidP="00D62A90">
      <w:pPr>
        <w:shd w:val="clear" w:color="auto" w:fill="D9D9D9" w:themeFill="background1" w:themeFillShade="D9"/>
        <w:ind w:left="-426"/>
        <w:rPr>
          <w:rFonts w:ascii="Arial" w:hAnsi="Arial" w:cs="Arial"/>
          <w:b/>
          <w:bCs/>
        </w:rPr>
      </w:pPr>
    </w:p>
    <w:p w14:paraId="7BA93AD1" w14:textId="77777777" w:rsidR="00D62A90" w:rsidRPr="00167650" w:rsidRDefault="00D62A90" w:rsidP="00D62A90">
      <w:pPr>
        <w:shd w:val="clear" w:color="auto" w:fill="D9D9D9" w:themeFill="background1" w:themeFillShade="D9"/>
        <w:ind w:left="-426"/>
        <w:rPr>
          <w:rFonts w:ascii="Arial" w:hAnsi="Arial" w:cs="Arial"/>
          <w:b/>
          <w:bCs/>
        </w:rPr>
      </w:pPr>
    </w:p>
    <w:p w14:paraId="58F47B2B" w14:textId="77777777" w:rsidR="00D62A90" w:rsidRPr="00167650" w:rsidRDefault="00D62A90" w:rsidP="00D62A90">
      <w:pPr>
        <w:shd w:val="clear" w:color="auto" w:fill="D9D9D9" w:themeFill="background1" w:themeFillShade="D9"/>
        <w:ind w:left="-426"/>
        <w:rPr>
          <w:rFonts w:ascii="Arial" w:hAnsi="Arial" w:cs="Arial"/>
          <w:b/>
          <w:bCs/>
        </w:rPr>
      </w:pPr>
    </w:p>
    <w:p w14:paraId="6D7E8A93" w14:textId="77777777" w:rsidR="00D62A90" w:rsidRPr="00167650" w:rsidRDefault="00D62A90" w:rsidP="00D62A90">
      <w:pPr>
        <w:shd w:val="clear" w:color="auto" w:fill="D9D9D9" w:themeFill="background1" w:themeFillShade="D9"/>
        <w:ind w:left="-426"/>
        <w:rPr>
          <w:rFonts w:ascii="Arial" w:hAnsi="Arial" w:cs="Arial"/>
          <w:b/>
          <w:bCs/>
        </w:rPr>
      </w:pPr>
    </w:p>
    <w:p w14:paraId="02F61EB7" w14:textId="77777777" w:rsidR="00D62A90" w:rsidRPr="00167650" w:rsidRDefault="00D62A90" w:rsidP="00D62A90">
      <w:pPr>
        <w:shd w:val="clear" w:color="auto" w:fill="D9D9D9" w:themeFill="background1" w:themeFillShade="D9"/>
        <w:ind w:left="-426"/>
        <w:rPr>
          <w:rFonts w:ascii="Arial" w:hAnsi="Arial" w:cs="Arial"/>
          <w:b/>
          <w:bCs/>
        </w:rPr>
      </w:pPr>
    </w:p>
    <w:p w14:paraId="54A3121F" w14:textId="77777777" w:rsidR="00D62A90" w:rsidRPr="00167650" w:rsidRDefault="00D62A90" w:rsidP="00D62A90">
      <w:pPr>
        <w:shd w:val="clear" w:color="auto" w:fill="D9D9D9" w:themeFill="background1" w:themeFillShade="D9"/>
        <w:ind w:left="-426"/>
        <w:rPr>
          <w:rFonts w:ascii="Arial" w:hAnsi="Arial" w:cs="Arial"/>
          <w:b/>
          <w:bCs/>
        </w:rPr>
      </w:pPr>
    </w:p>
    <w:p w14:paraId="4EF8035C" w14:textId="77777777" w:rsidR="00D62A90" w:rsidRPr="00167650" w:rsidRDefault="00D62A90" w:rsidP="00D62A90">
      <w:pPr>
        <w:shd w:val="clear" w:color="auto" w:fill="D9D9D9" w:themeFill="background1" w:themeFillShade="D9"/>
        <w:ind w:left="-426"/>
        <w:rPr>
          <w:rFonts w:ascii="Arial" w:hAnsi="Arial" w:cs="Arial"/>
          <w:b/>
          <w:bCs/>
        </w:rPr>
      </w:pPr>
    </w:p>
    <w:p w14:paraId="3FED2DC1" w14:textId="77777777" w:rsidR="00D62A90" w:rsidRPr="00167650" w:rsidRDefault="00D62A90" w:rsidP="00D62A90">
      <w:pPr>
        <w:shd w:val="clear" w:color="auto" w:fill="D9D9D9" w:themeFill="background1" w:themeFillShade="D9"/>
        <w:ind w:left="-426"/>
        <w:rPr>
          <w:rFonts w:ascii="Arial" w:hAnsi="Arial" w:cs="Arial"/>
          <w:b/>
          <w:bCs/>
        </w:rPr>
      </w:pPr>
    </w:p>
    <w:p w14:paraId="7A7AA857" w14:textId="77777777" w:rsidR="00D62A90" w:rsidRPr="00167650" w:rsidRDefault="00D62A90" w:rsidP="00AC5FED">
      <w:pPr>
        <w:shd w:val="clear" w:color="auto" w:fill="D9D9D9" w:themeFill="background1" w:themeFillShade="D9"/>
        <w:ind w:left="-426"/>
        <w:rPr>
          <w:rFonts w:ascii="Arial" w:hAnsi="Arial" w:cs="Arial"/>
          <w:b/>
          <w:bCs/>
        </w:rPr>
      </w:pPr>
    </w:p>
    <w:p w14:paraId="1C35E396" w14:textId="77777777" w:rsidR="00D62A90" w:rsidRPr="00167650" w:rsidRDefault="00D62A90" w:rsidP="00167650">
      <w:pPr>
        <w:rPr>
          <w:rFonts w:ascii="Arial" w:hAnsi="Arial" w:cs="Arial"/>
          <w:b/>
          <w:bCs/>
        </w:rPr>
      </w:pPr>
    </w:p>
    <w:p w14:paraId="4B6CC8AC" w14:textId="7CD536FC" w:rsidR="00167650" w:rsidRPr="00167650" w:rsidRDefault="00167650" w:rsidP="00167650">
      <w:pPr>
        <w:ind w:left="-426"/>
        <w:rPr>
          <w:rFonts w:ascii="Arial" w:hAnsi="Arial" w:cs="Arial"/>
        </w:rPr>
      </w:pPr>
      <w:r w:rsidRPr="00167650">
        <w:rPr>
          <w:rFonts w:ascii="Arial" w:hAnsi="Arial" w:cs="Arial"/>
          <w:b/>
          <w:bCs/>
        </w:rPr>
        <w:t xml:space="preserve">SOUHAIT D’ACCUEIL : </w:t>
      </w:r>
      <w:r w:rsidRPr="00167650">
        <w:rPr>
          <w:rFonts w:ascii="Arial" w:hAnsi="Arial" w:cs="Arial"/>
        </w:rPr>
        <w:t>(rencontre</w:t>
      </w:r>
      <w:r w:rsidR="00AC5FED">
        <w:rPr>
          <w:rFonts w:ascii="Arial" w:hAnsi="Arial" w:cs="Arial"/>
        </w:rPr>
        <w:t xml:space="preserve"> avec un intervenant, une intervenante ou plusieurs intervenants autour d’une thématique</w:t>
      </w:r>
      <w:r w:rsidRPr="00167650">
        <w:rPr>
          <w:rFonts w:ascii="Arial" w:hAnsi="Arial" w:cs="Arial"/>
        </w:rPr>
        <w:t xml:space="preserve">, </w:t>
      </w:r>
      <w:r w:rsidR="00951AC7">
        <w:rPr>
          <w:rFonts w:ascii="Arial" w:hAnsi="Arial" w:cs="Arial"/>
        </w:rPr>
        <w:t xml:space="preserve">un </w:t>
      </w:r>
      <w:r w:rsidRPr="00167650">
        <w:rPr>
          <w:rFonts w:ascii="Arial" w:hAnsi="Arial" w:cs="Arial"/>
        </w:rPr>
        <w:t>atelier</w:t>
      </w:r>
      <w:r w:rsidR="00951AC7">
        <w:rPr>
          <w:rFonts w:ascii="Arial" w:hAnsi="Arial" w:cs="Arial"/>
        </w:rPr>
        <w:t>, plutôt auteur, autrice ou maison d’édition</w:t>
      </w:r>
      <w:r w:rsidRPr="00167650">
        <w:rPr>
          <w:rFonts w:ascii="Arial" w:hAnsi="Arial" w:cs="Arial"/>
        </w:rPr>
        <w:t>)</w:t>
      </w:r>
    </w:p>
    <w:p w14:paraId="4D25BB3A" w14:textId="77777777" w:rsidR="00167650" w:rsidRPr="00167650" w:rsidRDefault="00167650" w:rsidP="00167650">
      <w:pPr>
        <w:shd w:val="clear" w:color="auto" w:fill="D9D9D9" w:themeFill="background1" w:themeFillShade="D9"/>
        <w:ind w:left="-426"/>
        <w:rPr>
          <w:rFonts w:ascii="Arial" w:hAnsi="Arial" w:cs="Arial"/>
          <w:b/>
          <w:bCs/>
        </w:rPr>
      </w:pPr>
    </w:p>
    <w:p w14:paraId="18F0FD04" w14:textId="77777777" w:rsidR="00167650" w:rsidRPr="00167650" w:rsidRDefault="00167650" w:rsidP="00167650">
      <w:pPr>
        <w:shd w:val="clear" w:color="auto" w:fill="D9D9D9" w:themeFill="background1" w:themeFillShade="D9"/>
        <w:ind w:left="-426"/>
        <w:rPr>
          <w:rFonts w:ascii="Arial" w:hAnsi="Arial" w:cs="Arial"/>
          <w:b/>
          <w:bCs/>
        </w:rPr>
      </w:pPr>
    </w:p>
    <w:p w14:paraId="2C01D4FD" w14:textId="77777777" w:rsidR="00167650" w:rsidRPr="00167650" w:rsidRDefault="00167650" w:rsidP="00167650">
      <w:pPr>
        <w:shd w:val="clear" w:color="auto" w:fill="D9D9D9" w:themeFill="background1" w:themeFillShade="D9"/>
        <w:ind w:left="-426"/>
        <w:rPr>
          <w:rFonts w:ascii="Arial" w:hAnsi="Arial" w:cs="Arial"/>
          <w:b/>
          <w:bCs/>
        </w:rPr>
      </w:pPr>
    </w:p>
    <w:p w14:paraId="04625C89" w14:textId="77777777" w:rsidR="00167650" w:rsidRPr="00167650" w:rsidRDefault="00167650" w:rsidP="00D62A90">
      <w:pPr>
        <w:ind w:left="-426"/>
        <w:rPr>
          <w:rFonts w:ascii="Arial" w:hAnsi="Arial" w:cs="Arial"/>
          <w:b/>
          <w:bCs/>
        </w:rPr>
      </w:pPr>
    </w:p>
    <w:p w14:paraId="4C1BF68F" w14:textId="46CF5740" w:rsidR="00D62A90" w:rsidRPr="00167650" w:rsidRDefault="00D62A90" w:rsidP="00D62A90">
      <w:pPr>
        <w:ind w:left="-426"/>
        <w:jc w:val="both"/>
        <w:rPr>
          <w:rFonts w:ascii="Arial" w:hAnsi="Arial" w:cs="Arial"/>
        </w:rPr>
      </w:pPr>
      <w:r w:rsidRPr="00167650">
        <w:rPr>
          <w:rFonts w:ascii="Arial" w:hAnsi="Arial" w:cs="Arial"/>
          <w:b/>
          <w:bCs/>
        </w:rPr>
        <w:t>LIBRAIRIE PARTENAIRE POUR LES TABLES DE PRESSE :</w:t>
      </w:r>
      <w:r w:rsidRPr="00167650">
        <w:rPr>
          <w:rFonts w:ascii="Arial" w:hAnsi="Arial" w:cs="Arial"/>
        </w:rPr>
        <w:t xml:space="preserve"> (pour les bibliothèques uniquement) </w:t>
      </w:r>
    </w:p>
    <w:p w14:paraId="3634E360" w14:textId="77777777" w:rsidR="00D62A90" w:rsidRPr="00167650" w:rsidRDefault="00D62A90" w:rsidP="00D62A90">
      <w:pPr>
        <w:shd w:val="clear" w:color="auto" w:fill="D9D9D9" w:themeFill="background1" w:themeFillShade="D9"/>
        <w:ind w:left="-426"/>
        <w:jc w:val="both"/>
        <w:rPr>
          <w:rFonts w:ascii="Arial" w:hAnsi="Arial" w:cs="Arial"/>
        </w:rPr>
      </w:pPr>
    </w:p>
    <w:p w14:paraId="585AD740" w14:textId="77777777" w:rsidR="00D62A90" w:rsidRPr="00167650" w:rsidRDefault="00D62A90" w:rsidP="00D62A90">
      <w:pPr>
        <w:shd w:val="clear" w:color="auto" w:fill="D9D9D9" w:themeFill="background1" w:themeFillShade="D9"/>
        <w:ind w:left="-426"/>
        <w:jc w:val="both"/>
        <w:rPr>
          <w:rFonts w:ascii="Arial" w:hAnsi="Arial" w:cs="Arial"/>
        </w:rPr>
      </w:pPr>
    </w:p>
    <w:p w14:paraId="1EF44C93" w14:textId="77777777" w:rsidR="00D62A90" w:rsidRPr="00167650" w:rsidRDefault="00D62A90" w:rsidP="00D62A90">
      <w:pPr>
        <w:shd w:val="clear" w:color="auto" w:fill="D9D9D9" w:themeFill="background1" w:themeFillShade="D9"/>
        <w:ind w:left="-426"/>
        <w:jc w:val="both"/>
        <w:rPr>
          <w:rFonts w:ascii="Arial" w:hAnsi="Arial" w:cs="Arial"/>
        </w:rPr>
      </w:pPr>
    </w:p>
    <w:p w14:paraId="7782601B" w14:textId="77777777" w:rsidR="00D62A90" w:rsidRPr="00167650" w:rsidRDefault="00D62A90" w:rsidP="00D62A90">
      <w:pPr>
        <w:shd w:val="clear" w:color="auto" w:fill="D9D9D9" w:themeFill="background1" w:themeFillShade="D9"/>
        <w:ind w:left="-426"/>
        <w:jc w:val="both"/>
        <w:rPr>
          <w:rFonts w:ascii="Arial" w:hAnsi="Arial" w:cs="Arial"/>
        </w:rPr>
      </w:pPr>
    </w:p>
    <w:p w14:paraId="2D1BEE15" w14:textId="77777777" w:rsidR="00D62A90" w:rsidRPr="00167650" w:rsidRDefault="00D62A90" w:rsidP="00D62A90">
      <w:pPr>
        <w:shd w:val="clear" w:color="auto" w:fill="D9D9D9" w:themeFill="background1" w:themeFillShade="D9"/>
        <w:ind w:left="-426"/>
        <w:jc w:val="both"/>
        <w:rPr>
          <w:rFonts w:ascii="Arial" w:hAnsi="Arial" w:cs="Arial"/>
        </w:rPr>
      </w:pPr>
    </w:p>
    <w:p w14:paraId="6BB9EAC5" w14:textId="77777777" w:rsidR="00D62A90" w:rsidRPr="00167650" w:rsidRDefault="00D62A90" w:rsidP="00D62A90">
      <w:pPr>
        <w:shd w:val="clear" w:color="auto" w:fill="D9D9D9" w:themeFill="background1" w:themeFillShade="D9"/>
        <w:ind w:left="-426"/>
        <w:jc w:val="both"/>
        <w:rPr>
          <w:rFonts w:ascii="Arial" w:hAnsi="Arial" w:cs="Arial"/>
        </w:rPr>
      </w:pPr>
    </w:p>
    <w:p w14:paraId="3696BC6B" w14:textId="77777777" w:rsidR="00D62A90" w:rsidRPr="00167650" w:rsidRDefault="00D62A90" w:rsidP="00D62A90">
      <w:pPr>
        <w:ind w:left="-426"/>
        <w:jc w:val="both"/>
        <w:rPr>
          <w:rFonts w:ascii="Arial" w:hAnsi="Arial" w:cs="Arial"/>
        </w:rPr>
      </w:pPr>
    </w:p>
    <w:p w14:paraId="283AE393" w14:textId="4966C835" w:rsidR="00D62A90" w:rsidRPr="00167650" w:rsidRDefault="00D62A90" w:rsidP="00D62A90">
      <w:pPr>
        <w:ind w:left="-426"/>
        <w:jc w:val="both"/>
        <w:rPr>
          <w:rFonts w:ascii="Arial" w:hAnsi="Arial" w:cs="Arial"/>
        </w:rPr>
      </w:pPr>
      <w:r w:rsidRPr="00167650">
        <w:rPr>
          <w:rFonts w:ascii="Arial" w:hAnsi="Arial" w:cs="Arial"/>
          <w:b/>
          <w:bCs/>
        </w:rPr>
        <w:t xml:space="preserve">HABITUDE D’ORGANISATION DE RENCONTRES EN LIEN AVEC LA BIBLIOTHÈQUE DE LA VILLE : </w:t>
      </w:r>
      <w:r w:rsidRPr="00167650">
        <w:rPr>
          <w:rFonts w:ascii="Arial" w:hAnsi="Arial" w:cs="Arial"/>
        </w:rPr>
        <w:t>(pour les librairies uniquement) </w:t>
      </w:r>
    </w:p>
    <w:p w14:paraId="4EBBAFE0" w14:textId="071B8441" w:rsidR="00B14B0B" w:rsidRPr="00167650" w:rsidRDefault="00B14B0B" w:rsidP="00D62A90">
      <w:pPr>
        <w:shd w:val="clear" w:color="auto" w:fill="D9D9D9" w:themeFill="background1" w:themeFillShade="D9"/>
        <w:ind w:left="-426"/>
        <w:jc w:val="both"/>
        <w:rPr>
          <w:rFonts w:ascii="Arial" w:hAnsi="Arial" w:cs="Arial"/>
        </w:rPr>
      </w:pPr>
    </w:p>
    <w:p w14:paraId="2A3F5BAE" w14:textId="77777777" w:rsidR="00D62A90" w:rsidRPr="00167650" w:rsidRDefault="00D62A90" w:rsidP="00D62A90">
      <w:pPr>
        <w:shd w:val="clear" w:color="auto" w:fill="D9D9D9" w:themeFill="background1" w:themeFillShade="D9"/>
        <w:ind w:left="-426"/>
        <w:jc w:val="both"/>
        <w:rPr>
          <w:rFonts w:ascii="Arial" w:hAnsi="Arial" w:cs="Arial"/>
        </w:rPr>
      </w:pPr>
    </w:p>
    <w:p w14:paraId="15EC94CB" w14:textId="77777777" w:rsidR="00D62A90" w:rsidRPr="00167650" w:rsidRDefault="00D62A90" w:rsidP="00D62A90">
      <w:pPr>
        <w:shd w:val="clear" w:color="auto" w:fill="D9D9D9" w:themeFill="background1" w:themeFillShade="D9"/>
        <w:ind w:left="-426"/>
        <w:jc w:val="both"/>
        <w:rPr>
          <w:rFonts w:ascii="Arial" w:hAnsi="Arial" w:cs="Arial"/>
        </w:rPr>
      </w:pPr>
    </w:p>
    <w:p w14:paraId="300CA8F6" w14:textId="77777777" w:rsidR="00D62A90" w:rsidRPr="00167650" w:rsidRDefault="00D62A90" w:rsidP="00D62A90">
      <w:pPr>
        <w:shd w:val="clear" w:color="auto" w:fill="D9D9D9" w:themeFill="background1" w:themeFillShade="D9"/>
        <w:ind w:left="-426"/>
        <w:jc w:val="both"/>
        <w:rPr>
          <w:rFonts w:ascii="Arial" w:hAnsi="Arial" w:cs="Arial"/>
        </w:rPr>
      </w:pPr>
    </w:p>
    <w:p w14:paraId="45DBF639" w14:textId="77777777" w:rsidR="00D62A90" w:rsidRPr="00167650" w:rsidRDefault="00D62A90" w:rsidP="00D62A90">
      <w:pPr>
        <w:shd w:val="clear" w:color="auto" w:fill="D9D9D9" w:themeFill="background1" w:themeFillShade="D9"/>
        <w:ind w:left="-426"/>
        <w:jc w:val="both"/>
        <w:rPr>
          <w:rFonts w:ascii="Arial" w:hAnsi="Arial" w:cs="Arial"/>
        </w:rPr>
      </w:pPr>
    </w:p>
    <w:p w14:paraId="6453E616" w14:textId="77777777" w:rsidR="00D62A90" w:rsidRPr="00167650" w:rsidRDefault="00D62A90" w:rsidP="00D62A90">
      <w:pPr>
        <w:shd w:val="clear" w:color="auto" w:fill="D9D9D9" w:themeFill="background1" w:themeFillShade="D9"/>
        <w:ind w:left="-426"/>
        <w:jc w:val="both"/>
        <w:rPr>
          <w:rFonts w:ascii="Arial" w:hAnsi="Arial" w:cs="Arial"/>
        </w:rPr>
      </w:pPr>
    </w:p>
    <w:p w14:paraId="42790873" w14:textId="77777777" w:rsidR="0098745A" w:rsidRDefault="0098745A" w:rsidP="00D62A90">
      <w:pPr>
        <w:ind w:left="-426"/>
        <w:rPr>
          <w:rFonts w:ascii="Arial" w:hAnsi="Arial" w:cs="Arial"/>
        </w:rPr>
      </w:pPr>
    </w:p>
    <w:p w14:paraId="5A479039" w14:textId="77777777" w:rsidR="003C4AFE" w:rsidRDefault="003C4AFE" w:rsidP="00D62A90">
      <w:pPr>
        <w:ind w:left="-426"/>
        <w:rPr>
          <w:rFonts w:ascii="Arial" w:hAnsi="Arial" w:cs="Arial"/>
        </w:rPr>
      </w:pPr>
    </w:p>
    <w:p w14:paraId="02A4A258" w14:textId="77777777" w:rsidR="008D77ED" w:rsidRDefault="008D77ED" w:rsidP="00D62A90">
      <w:pPr>
        <w:ind w:left="-426"/>
        <w:rPr>
          <w:rFonts w:ascii="Arial" w:hAnsi="Arial" w:cs="Arial"/>
        </w:rPr>
      </w:pPr>
    </w:p>
    <w:tbl>
      <w:tblPr>
        <w:tblW w:w="10065" w:type="dxa"/>
        <w:tblInd w:w="-426" w:type="dxa"/>
        <w:tblCellMar>
          <w:left w:w="70" w:type="dxa"/>
          <w:right w:w="70" w:type="dxa"/>
        </w:tblCellMar>
        <w:tblLook w:val="04A0" w:firstRow="1" w:lastRow="0" w:firstColumn="1" w:lastColumn="0" w:noHBand="0" w:noVBand="1"/>
      </w:tblPr>
      <w:tblGrid>
        <w:gridCol w:w="4346"/>
        <w:gridCol w:w="5719"/>
      </w:tblGrid>
      <w:tr w:rsidR="0060026D" w:rsidRPr="00167650" w14:paraId="4D65DE0E" w14:textId="77777777" w:rsidTr="00197C28">
        <w:trPr>
          <w:trHeight w:val="301"/>
        </w:trPr>
        <w:tc>
          <w:tcPr>
            <w:tcW w:w="4346" w:type="dxa"/>
            <w:tcBorders>
              <w:top w:val="nil"/>
              <w:left w:val="nil"/>
              <w:bottom w:val="nil"/>
              <w:right w:val="nil"/>
            </w:tcBorders>
            <w:shd w:val="clear" w:color="auto" w:fill="auto"/>
            <w:noWrap/>
            <w:vAlign w:val="bottom"/>
            <w:hideMark/>
          </w:tcPr>
          <w:p w14:paraId="266A7513" w14:textId="77777777" w:rsidR="008D77ED" w:rsidRPr="00167650" w:rsidRDefault="008D77ED" w:rsidP="003F1CC9">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DATE :</w:t>
            </w:r>
          </w:p>
        </w:tc>
        <w:tc>
          <w:tcPr>
            <w:tcW w:w="5719" w:type="dxa"/>
            <w:tcBorders>
              <w:top w:val="nil"/>
              <w:left w:val="nil"/>
              <w:bottom w:val="nil"/>
              <w:right w:val="nil"/>
            </w:tcBorders>
            <w:shd w:val="clear" w:color="auto" w:fill="D9D9D9" w:themeFill="background1" w:themeFillShade="D9"/>
            <w:noWrap/>
            <w:vAlign w:val="bottom"/>
            <w:hideMark/>
          </w:tcPr>
          <w:p w14:paraId="5D1A1A0A" w14:textId="77777777" w:rsidR="008D77ED" w:rsidRPr="00167650" w:rsidRDefault="008D77ED" w:rsidP="003F1CC9">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r w:rsidR="0060026D" w:rsidRPr="00167650" w14:paraId="72C96F3F" w14:textId="77777777" w:rsidTr="00197C28">
        <w:trPr>
          <w:trHeight w:val="298"/>
        </w:trPr>
        <w:tc>
          <w:tcPr>
            <w:tcW w:w="4346" w:type="dxa"/>
            <w:tcBorders>
              <w:top w:val="nil"/>
              <w:left w:val="nil"/>
              <w:bottom w:val="nil"/>
              <w:right w:val="nil"/>
            </w:tcBorders>
            <w:shd w:val="clear" w:color="auto" w:fill="auto"/>
            <w:noWrap/>
            <w:vAlign w:val="bottom"/>
            <w:hideMark/>
          </w:tcPr>
          <w:p w14:paraId="5804928E" w14:textId="77777777" w:rsidR="008D77ED" w:rsidRPr="00167650" w:rsidRDefault="008D77ED" w:rsidP="003F1CC9">
            <w:pPr>
              <w:ind w:left="-66"/>
              <w:rPr>
                <w:rFonts w:ascii="Arial" w:eastAsia="Times New Roman" w:hAnsi="Arial" w:cs="Arial"/>
                <w:color w:val="000000"/>
                <w:kern w:val="0"/>
                <w:sz w:val="22"/>
                <w:szCs w:val="22"/>
                <w:lang w:eastAsia="fr-FR"/>
                <w14:ligatures w14:val="none"/>
              </w:rPr>
            </w:pPr>
          </w:p>
        </w:tc>
        <w:tc>
          <w:tcPr>
            <w:tcW w:w="5719" w:type="dxa"/>
            <w:tcBorders>
              <w:top w:val="nil"/>
              <w:left w:val="nil"/>
              <w:bottom w:val="nil"/>
              <w:right w:val="nil"/>
            </w:tcBorders>
            <w:shd w:val="clear" w:color="auto" w:fill="auto"/>
            <w:noWrap/>
            <w:vAlign w:val="bottom"/>
            <w:hideMark/>
          </w:tcPr>
          <w:p w14:paraId="427738C3" w14:textId="77777777" w:rsidR="008D77ED" w:rsidRPr="00167650" w:rsidRDefault="008D77ED" w:rsidP="003F1CC9">
            <w:pPr>
              <w:ind w:left="-426"/>
              <w:rPr>
                <w:rFonts w:ascii="Arial" w:eastAsia="Times New Roman" w:hAnsi="Arial" w:cs="Arial"/>
                <w:kern w:val="0"/>
                <w:sz w:val="20"/>
                <w:szCs w:val="20"/>
                <w:lang w:eastAsia="fr-FR"/>
                <w14:ligatures w14:val="none"/>
              </w:rPr>
            </w:pPr>
          </w:p>
        </w:tc>
      </w:tr>
      <w:tr w:rsidR="0060026D" w:rsidRPr="00167650" w14:paraId="4E103D3D" w14:textId="77777777" w:rsidTr="00197C28">
        <w:trPr>
          <w:trHeight w:val="301"/>
        </w:trPr>
        <w:tc>
          <w:tcPr>
            <w:tcW w:w="4346" w:type="dxa"/>
            <w:tcBorders>
              <w:top w:val="nil"/>
              <w:left w:val="nil"/>
              <w:bottom w:val="nil"/>
              <w:right w:val="nil"/>
            </w:tcBorders>
            <w:shd w:val="clear" w:color="auto" w:fill="auto"/>
            <w:noWrap/>
            <w:vAlign w:val="bottom"/>
            <w:hideMark/>
          </w:tcPr>
          <w:p w14:paraId="34BDBEFF" w14:textId="77777777" w:rsidR="008D77ED" w:rsidRPr="00167650" w:rsidRDefault="008D77ED" w:rsidP="003F1CC9">
            <w:pPr>
              <w:ind w:left="-66"/>
              <w:rPr>
                <w:rFonts w:ascii="Arial" w:eastAsia="Times New Roman" w:hAnsi="Arial" w:cs="Arial"/>
                <w:b/>
                <w:bCs/>
                <w:color w:val="000000"/>
                <w:kern w:val="0"/>
                <w:sz w:val="22"/>
                <w:szCs w:val="22"/>
                <w:lang w:eastAsia="fr-FR"/>
                <w14:ligatures w14:val="none"/>
              </w:rPr>
            </w:pPr>
            <w:r w:rsidRPr="00167650">
              <w:rPr>
                <w:rFonts w:ascii="Arial" w:eastAsia="Times New Roman" w:hAnsi="Arial" w:cs="Arial"/>
                <w:b/>
                <w:bCs/>
                <w:color w:val="000000"/>
                <w:kern w:val="0"/>
                <w:sz w:val="22"/>
                <w:szCs w:val="22"/>
                <w:lang w:eastAsia="fr-FR"/>
                <w14:ligatures w14:val="none"/>
              </w:rPr>
              <w:t>SIGNATURE</w:t>
            </w:r>
          </w:p>
        </w:tc>
        <w:tc>
          <w:tcPr>
            <w:tcW w:w="5719" w:type="dxa"/>
            <w:tcBorders>
              <w:top w:val="nil"/>
              <w:left w:val="nil"/>
              <w:bottom w:val="nil"/>
              <w:right w:val="nil"/>
            </w:tcBorders>
            <w:shd w:val="clear" w:color="auto" w:fill="D9D9D9" w:themeFill="background1" w:themeFillShade="D9"/>
            <w:noWrap/>
            <w:vAlign w:val="bottom"/>
            <w:hideMark/>
          </w:tcPr>
          <w:p w14:paraId="6E5500E5" w14:textId="77777777" w:rsidR="008D77ED" w:rsidRPr="00167650" w:rsidRDefault="008D77ED" w:rsidP="003F1CC9">
            <w:pPr>
              <w:ind w:left="-426"/>
              <w:rPr>
                <w:rFonts w:ascii="Arial" w:eastAsia="Times New Roman" w:hAnsi="Arial" w:cs="Arial"/>
                <w:color w:val="000000"/>
                <w:kern w:val="0"/>
                <w:lang w:eastAsia="fr-FR"/>
                <w14:ligatures w14:val="none"/>
              </w:rPr>
            </w:pPr>
            <w:r w:rsidRPr="00167650">
              <w:rPr>
                <w:rFonts w:ascii="Arial" w:eastAsia="Times New Roman" w:hAnsi="Arial" w:cs="Arial"/>
                <w:color w:val="000000"/>
                <w:kern w:val="0"/>
                <w:lang w:eastAsia="fr-FR"/>
                <w14:ligatures w14:val="none"/>
              </w:rPr>
              <w:t> </w:t>
            </w:r>
          </w:p>
        </w:tc>
      </w:tr>
    </w:tbl>
    <w:p w14:paraId="49A6FDFB" w14:textId="77777777" w:rsidR="008D77ED" w:rsidRDefault="008D77ED" w:rsidP="00D62A90">
      <w:pPr>
        <w:ind w:left="-426"/>
        <w:rPr>
          <w:rFonts w:ascii="Arial" w:hAnsi="Arial" w:cs="Arial"/>
        </w:rPr>
      </w:pPr>
    </w:p>
    <w:p w14:paraId="46FA0820" w14:textId="77777777" w:rsidR="003C4AFE" w:rsidRDefault="003C4AFE" w:rsidP="00D62A90">
      <w:pPr>
        <w:ind w:left="-426"/>
        <w:rPr>
          <w:rFonts w:ascii="Arial" w:hAnsi="Arial" w:cs="Arial"/>
        </w:rPr>
      </w:pPr>
    </w:p>
    <w:p w14:paraId="3A70084F" w14:textId="77777777" w:rsidR="006151B1" w:rsidRDefault="006151B1" w:rsidP="00D62A90">
      <w:pPr>
        <w:ind w:left="-426"/>
        <w:rPr>
          <w:rFonts w:ascii="Arial" w:hAnsi="Arial" w:cs="Arial"/>
        </w:rPr>
      </w:pPr>
    </w:p>
    <w:p w14:paraId="26CFE086" w14:textId="77777777" w:rsidR="006151B1" w:rsidRPr="00E77688" w:rsidRDefault="006151B1" w:rsidP="006151B1">
      <w:pPr>
        <w:ind w:left="-426"/>
        <w:jc w:val="both"/>
        <w:rPr>
          <w:rFonts w:ascii="Arial" w:hAnsi="Arial" w:cs="Arial"/>
          <w:b/>
          <w:bCs/>
        </w:rPr>
      </w:pPr>
      <w:r w:rsidRPr="00E77688">
        <w:rPr>
          <w:rFonts w:ascii="Arial" w:hAnsi="Arial" w:cs="Arial"/>
          <w:b/>
          <w:bCs/>
        </w:rPr>
        <w:t xml:space="preserve">Merci de renvoyer le formulaire complété à Marion </w:t>
      </w:r>
      <w:proofErr w:type="spellStart"/>
      <w:r w:rsidRPr="00E77688">
        <w:rPr>
          <w:rFonts w:ascii="Arial" w:hAnsi="Arial" w:cs="Arial"/>
          <w:b/>
          <w:bCs/>
        </w:rPr>
        <w:t>Cazy</w:t>
      </w:r>
      <w:proofErr w:type="spellEnd"/>
      <w:r w:rsidRPr="00E77688">
        <w:rPr>
          <w:rFonts w:ascii="Arial" w:hAnsi="Arial" w:cs="Arial"/>
          <w:b/>
          <w:bCs/>
        </w:rPr>
        <w:t xml:space="preserve"> au plus tard le 28 juin 2024 (</w:t>
      </w:r>
      <w:hyperlink r:id="rId8">
        <w:r w:rsidRPr="00E77688">
          <w:rPr>
            <w:rStyle w:val="Hyperlink"/>
            <w:rFonts w:ascii="Arial" w:hAnsi="Arial" w:cs="Arial"/>
            <w:b/>
            <w:bCs/>
          </w:rPr>
          <w:t>marion.cazy@normandielivre.fr</w:t>
        </w:r>
      </w:hyperlink>
      <w:r w:rsidRPr="00E77688">
        <w:rPr>
          <w:rFonts w:ascii="Arial" w:hAnsi="Arial" w:cs="Arial"/>
          <w:b/>
          <w:bCs/>
        </w:rPr>
        <w:t>)</w:t>
      </w:r>
      <w:r>
        <w:rPr>
          <w:rFonts w:ascii="Arial" w:hAnsi="Arial" w:cs="Arial"/>
          <w:b/>
          <w:bCs/>
        </w:rPr>
        <w:t xml:space="preserve"> sous format </w:t>
      </w:r>
      <w:proofErr w:type="spellStart"/>
      <w:r>
        <w:rPr>
          <w:rFonts w:ascii="Arial" w:hAnsi="Arial" w:cs="Arial"/>
          <w:b/>
          <w:bCs/>
        </w:rPr>
        <w:t>word</w:t>
      </w:r>
      <w:proofErr w:type="spellEnd"/>
      <w:r>
        <w:rPr>
          <w:rFonts w:ascii="Arial" w:hAnsi="Arial" w:cs="Arial"/>
          <w:b/>
          <w:bCs/>
        </w:rPr>
        <w:t xml:space="preserve"> ou </w:t>
      </w:r>
      <w:proofErr w:type="spellStart"/>
      <w:r>
        <w:rPr>
          <w:rFonts w:ascii="Arial" w:hAnsi="Arial" w:cs="Arial"/>
          <w:b/>
          <w:bCs/>
        </w:rPr>
        <w:t>pdf</w:t>
      </w:r>
      <w:proofErr w:type="spellEnd"/>
      <w:r w:rsidRPr="00E77688">
        <w:rPr>
          <w:rFonts w:ascii="Arial" w:hAnsi="Arial" w:cs="Arial"/>
          <w:b/>
          <w:bCs/>
        </w:rPr>
        <w:t>.</w:t>
      </w:r>
    </w:p>
    <w:p w14:paraId="59467F83" w14:textId="77777777" w:rsidR="003C4AFE" w:rsidRPr="00167650" w:rsidRDefault="003C4AFE" w:rsidP="00D62A90">
      <w:pPr>
        <w:ind w:left="-426"/>
        <w:rPr>
          <w:rFonts w:ascii="Arial" w:hAnsi="Arial" w:cs="Arial"/>
        </w:rPr>
      </w:pPr>
    </w:p>
    <w:sectPr w:rsidR="003C4AFE" w:rsidRPr="00167650" w:rsidSect="0017188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1441A"/>
    <w:multiLevelType w:val="hybridMultilevel"/>
    <w:tmpl w:val="1196E948"/>
    <w:lvl w:ilvl="0" w:tplc="EF2AC660">
      <w:start w:val="1"/>
      <w:numFmt w:val="bullet"/>
      <w:lvlText w:val="-"/>
      <w:lvlJc w:val="left"/>
      <w:pPr>
        <w:ind w:left="720" w:hanging="360"/>
      </w:pPr>
      <w:rPr>
        <w:rFonts w:ascii="Calibri" w:hAnsi="Calibri" w:hint="default"/>
      </w:rPr>
    </w:lvl>
    <w:lvl w:ilvl="1" w:tplc="CAAE04A4">
      <w:start w:val="1"/>
      <w:numFmt w:val="bullet"/>
      <w:lvlText w:val="o"/>
      <w:lvlJc w:val="left"/>
      <w:pPr>
        <w:ind w:left="1440" w:hanging="360"/>
      </w:pPr>
      <w:rPr>
        <w:rFonts w:ascii="Courier New" w:hAnsi="Courier New" w:hint="default"/>
      </w:rPr>
    </w:lvl>
    <w:lvl w:ilvl="2" w:tplc="810667F0">
      <w:start w:val="1"/>
      <w:numFmt w:val="bullet"/>
      <w:lvlText w:val=""/>
      <w:lvlJc w:val="left"/>
      <w:pPr>
        <w:ind w:left="2160" w:hanging="360"/>
      </w:pPr>
      <w:rPr>
        <w:rFonts w:ascii="Wingdings" w:hAnsi="Wingdings" w:hint="default"/>
      </w:rPr>
    </w:lvl>
    <w:lvl w:ilvl="3" w:tplc="C2048DEE">
      <w:start w:val="1"/>
      <w:numFmt w:val="bullet"/>
      <w:lvlText w:val=""/>
      <w:lvlJc w:val="left"/>
      <w:pPr>
        <w:ind w:left="2880" w:hanging="360"/>
      </w:pPr>
      <w:rPr>
        <w:rFonts w:ascii="Symbol" w:hAnsi="Symbol" w:hint="default"/>
      </w:rPr>
    </w:lvl>
    <w:lvl w:ilvl="4" w:tplc="85A0E2B8">
      <w:start w:val="1"/>
      <w:numFmt w:val="bullet"/>
      <w:lvlText w:val="o"/>
      <w:lvlJc w:val="left"/>
      <w:pPr>
        <w:ind w:left="3600" w:hanging="360"/>
      </w:pPr>
      <w:rPr>
        <w:rFonts w:ascii="Courier New" w:hAnsi="Courier New" w:hint="default"/>
      </w:rPr>
    </w:lvl>
    <w:lvl w:ilvl="5" w:tplc="359AC904">
      <w:start w:val="1"/>
      <w:numFmt w:val="bullet"/>
      <w:lvlText w:val=""/>
      <w:lvlJc w:val="left"/>
      <w:pPr>
        <w:ind w:left="4320" w:hanging="360"/>
      </w:pPr>
      <w:rPr>
        <w:rFonts w:ascii="Wingdings" w:hAnsi="Wingdings" w:hint="default"/>
      </w:rPr>
    </w:lvl>
    <w:lvl w:ilvl="6" w:tplc="4C7CA60E">
      <w:start w:val="1"/>
      <w:numFmt w:val="bullet"/>
      <w:lvlText w:val=""/>
      <w:lvlJc w:val="left"/>
      <w:pPr>
        <w:ind w:left="5040" w:hanging="360"/>
      </w:pPr>
      <w:rPr>
        <w:rFonts w:ascii="Symbol" w:hAnsi="Symbol" w:hint="default"/>
      </w:rPr>
    </w:lvl>
    <w:lvl w:ilvl="7" w:tplc="15860DA8">
      <w:start w:val="1"/>
      <w:numFmt w:val="bullet"/>
      <w:lvlText w:val="o"/>
      <w:lvlJc w:val="left"/>
      <w:pPr>
        <w:ind w:left="5760" w:hanging="360"/>
      </w:pPr>
      <w:rPr>
        <w:rFonts w:ascii="Courier New" w:hAnsi="Courier New" w:hint="default"/>
      </w:rPr>
    </w:lvl>
    <w:lvl w:ilvl="8" w:tplc="2D02F42E">
      <w:start w:val="1"/>
      <w:numFmt w:val="bullet"/>
      <w:lvlText w:val=""/>
      <w:lvlJc w:val="left"/>
      <w:pPr>
        <w:ind w:left="6480" w:hanging="360"/>
      </w:pPr>
      <w:rPr>
        <w:rFonts w:ascii="Wingdings" w:hAnsi="Wingdings" w:hint="default"/>
      </w:rPr>
    </w:lvl>
  </w:abstractNum>
  <w:abstractNum w:abstractNumId="1" w15:restartNumberingAfterBreak="0">
    <w:nsid w:val="36592BFA"/>
    <w:multiLevelType w:val="hybridMultilevel"/>
    <w:tmpl w:val="4800797A"/>
    <w:lvl w:ilvl="0" w:tplc="1E0AA8A4">
      <w:start w:val="22"/>
      <w:numFmt w:val="bullet"/>
      <w:lvlText w:val="-"/>
      <w:lvlJc w:val="left"/>
      <w:pPr>
        <w:ind w:left="720" w:hanging="360"/>
      </w:pPr>
      <w:rPr>
        <w:rFonts w:ascii="Avenir" w:eastAsia="Avenir" w:hAnsi="Avenir" w:cs="Aveni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83108A"/>
    <w:multiLevelType w:val="hybridMultilevel"/>
    <w:tmpl w:val="AD7E466E"/>
    <w:lvl w:ilvl="0" w:tplc="655042B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094513">
    <w:abstractNumId w:val="2"/>
  </w:num>
  <w:num w:numId="2" w16cid:durableId="1151167665">
    <w:abstractNumId w:val="1"/>
  </w:num>
  <w:num w:numId="3" w16cid:durableId="210764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2D"/>
    <w:rsid w:val="00006875"/>
    <w:rsid w:val="00027EDE"/>
    <w:rsid w:val="00046ACE"/>
    <w:rsid w:val="00046BC2"/>
    <w:rsid w:val="00051ADA"/>
    <w:rsid w:val="00056D3E"/>
    <w:rsid w:val="000628E4"/>
    <w:rsid w:val="0006481D"/>
    <w:rsid w:val="00081874"/>
    <w:rsid w:val="00085D43"/>
    <w:rsid w:val="00090ACF"/>
    <w:rsid w:val="00092F6F"/>
    <w:rsid w:val="000B2A6F"/>
    <w:rsid w:val="000E41CE"/>
    <w:rsid w:val="000F0DDF"/>
    <w:rsid w:val="000F618D"/>
    <w:rsid w:val="00154310"/>
    <w:rsid w:val="00154AE0"/>
    <w:rsid w:val="00166110"/>
    <w:rsid w:val="00167650"/>
    <w:rsid w:val="0017188F"/>
    <w:rsid w:val="00177805"/>
    <w:rsid w:val="00183F74"/>
    <w:rsid w:val="00197C28"/>
    <w:rsid w:val="001A41D0"/>
    <w:rsid w:val="001E6531"/>
    <w:rsid w:val="001E6950"/>
    <w:rsid w:val="001E6E0A"/>
    <w:rsid w:val="001F2C68"/>
    <w:rsid w:val="00203805"/>
    <w:rsid w:val="002040A1"/>
    <w:rsid w:val="002048E8"/>
    <w:rsid w:val="00250B75"/>
    <w:rsid w:val="00256738"/>
    <w:rsid w:val="00260FF8"/>
    <w:rsid w:val="002675BC"/>
    <w:rsid w:val="00285574"/>
    <w:rsid w:val="002A2E60"/>
    <w:rsid w:val="002A54B4"/>
    <w:rsid w:val="002B2163"/>
    <w:rsid w:val="002B2222"/>
    <w:rsid w:val="002D080D"/>
    <w:rsid w:val="002D52C3"/>
    <w:rsid w:val="002E1EF3"/>
    <w:rsid w:val="002E34F9"/>
    <w:rsid w:val="002F4124"/>
    <w:rsid w:val="00305B16"/>
    <w:rsid w:val="003127D0"/>
    <w:rsid w:val="003250DD"/>
    <w:rsid w:val="003258B3"/>
    <w:rsid w:val="00333D8C"/>
    <w:rsid w:val="00353F1B"/>
    <w:rsid w:val="00361A7A"/>
    <w:rsid w:val="00363FCA"/>
    <w:rsid w:val="0036799B"/>
    <w:rsid w:val="003A5C04"/>
    <w:rsid w:val="003B7FDE"/>
    <w:rsid w:val="003C4AFE"/>
    <w:rsid w:val="003E710D"/>
    <w:rsid w:val="003F1CC9"/>
    <w:rsid w:val="003F3463"/>
    <w:rsid w:val="00417C0E"/>
    <w:rsid w:val="00445473"/>
    <w:rsid w:val="00451251"/>
    <w:rsid w:val="00484DA7"/>
    <w:rsid w:val="004A28E8"/>
    <w:rsid w:val="004A5336"/>
    <w:rsid w:val="004A7EC9"/>
    <w:rsid w:val="004B37DC"/>
    <w:rsid w:val="004B72CC"/>
    <w:rsid w:val="005026AF"/>
    <w:rsid w:val="005138C1"/>
    <w:rsid w:val="005619BB"/>
    <w:rsid w:val="00574D13"/>
    <w:rsid w:val="00594240"/>
    <w:rsid w:val="005F319C"/>
    <w:rsid w:val="005F337A"/>
    <w:rsid w:val="005F6EA4"/>
    <w:rsid w:val="005F78C8"/>
    <w:rsid w:val="0060026D"/>
    <w:rsid w:val="0061295E"/>
    <w:rsid w:val="006151B1"/>
    <w:rsid w:val="00623345"/>
    <w:rsid w:val="006261FB"/>
    <w:rsid w:val="00644D39"/>
    <w:rsid w:val="00653E88"/>
    <w:rsid w:val="006559B4"/>
    <w:rsid w:val="00661933"/>
    <w:rsid w:val="006755E1"/>
    <w:rsid w:val="0069249F"/>
    <w:rsid w:val="006B36AB"/>
    <w:rsid w:val="006C3EC6"/>
    <w:rsid w:val="006C7B2E"/>
    <w:rsid w:val="006E79FF"/>
    <w:rsid w:val="006F4E26"/>
    <w:rsid w:val="006F72B0"/>
    <w:rsid w:val="0072788A"/>
    <w:rsid w:val="00744B7F"/>
    <w:rsid w:val="00746DAD"/>
    <w:rsid w:val="00747EC6"/>
    <w:rsid w:val="007557E6"/>
    <w:rsid w:val="0077003C"/>
    <w:rsid w:val="00782C19"/>
    <w:rsid w:val="007A69BC"/>
    <w:rsid w:val="007C2D15"/>
    <w:rsid w:val="007D07B2"/>
    <w:rsid w:val="007E3513"/>
    <w:rsid w:val="0082753C"/>
    <w:rsid w:val="00855D29"/>
    <w:rsid w:val="008566DA"/>
    <w:rsid w:val="00865BC7"/>
    <w:rsid w:val="008A2096"/>
    <w:rsid w:val="008C49F9"/>
    <w:rsid w:val="008D77ED"/>
    <w:rsid w:val="008D7E94"/>
    <w:rsid w:val="008E20D1"/>
    <w:rsid w:val="008F0622"/>
    <w:rsid w:val="008F15DF"/>
    <w:rsid w:val="008F4777"/>
    <w:rsid w:val="009164D2"/>
    <w:rsid w:val="009208DB"/>
    <w:rsid w:val="00926BD8"/>
    <w:rsid w:val="00927BFD"/>
    <w:rsid w:val="00950343"/>
    <w:rsid w:val="00951AC7"/>
    <w:rsid w:val="0095421A"/>
    <w:rsid w:val="0096184E"/>
    <w:rsid w:val="00962E20"/>
    <w:rsid w:val="0096742A"/>
    <w:rsid w:val="00980C65"/>
    <w:rsid w:val="0098745A"/>
    <w:rsid w:val="0099189F"/>
    <w:rsid w:val="00992680"/>
    <w:rsid w:val="009961C4"/>
    <w:rsid w:val="009B2A25"/>
    <w:rsid w:val="009C06BE"/>
    <w:rsid w:val="009E7665"/>
    <w:rsid w:val="00A374C9"/>
    <w:rsid w:val="00A43460"/>
    <w:rsid w:val="00A826C9"/>
    <w:rsid w:val="00A84FE6"/>
    <w:rsid w:val="00AA361F"/>
    <w:rsid w:val="00AA3F75"/>
    <w:rsid w:val="00AB024A"/>
    <w:rsid w:val="00AB5C7E"/>
    <w:rsid w:val="00AB62D2"/>
    <w:rsid w:val="00AB7734"/>
    <w:rsid w:val="00AC4117"/>
    <w:rsid w:val="00AC5FED"/>
    <w:rsid w:val="00AD7C16"/>
    <w:rsid w:val="00B14B0B"/>
    <w:rsid w:val="00B16771"/>
    <w:rsid w:val="00B33897"/>
    <w:rsid w:val="00B40A65"/>
    <w:rsid w:val="00B4309A"/>
    <w:rsid w:val="00B7793F"/>
    <w:rsid w:val="00BA34FA"/>
    <w:rsid w:val="00BA3626"/>
    <w:rsid w:val="00BA51BD"/>
    <w:rsid w:val="00BB5263"/>
    <w:rsid w:val="00BB5475"/>
    <w:rsid w:val="00BD2F74"/>
    <w:rsid w:val="00BD5AD9"/>
    <w:rsid w:val="00C01886"/>
    <w:rsid w:val="00C10952"/>
    <w:rsid w:val="00C11C7C"/>
    <w:rsid w:val="00C177A8"/>
    <w:rsid w:val="00C27985"/>
    <w:rsid w:val="00C31B7C"/>
    <w:rsid w:val="00C3519C"/>
    <w:rsid w:val="00C3721E"/>
    <w:rsid w:val="00C47CE5"/>
    <w:rsid w:val="00C62BAD"/>
    <w:rsid w:val="00C640B7"/>
    <w:rsid w:val="00C6642A"/>
    <w:rsid w:val="00C6730C"/>
    <w:rsid w:val="00C81F1F"/>
    <w:rsid w:val="00C85BE0"/>
    <w:rsid w:val="00C932BC"/>
    <w:rsid w:val="00CA1D22"/>
    <w:rsid w:val="00CA7FBD"/>
    <w:rsid w:val="00CE7D46"/>
    <w:rsid w:val="00D27B0B"/>
    <w:rsid w:val="00D62A90"/>
    <w:rsid w:val="00D75D98"/>
    <w:rsid w:val="00D8098A"/>
    <w:rsid w:val="00D84A99"/>
    <w:rsid w:val="00D8616A"/>
    <w:rsid w:val="00DB6E03"/>
    <w:rsid w:val="00DE1A09"/>
    <w:rsid w:val="00DE2598"/>
    <w:rsid w:val="00E05505"/>
    <w:rsid w:val="00E16D94"/>
    <w:rsid w:val="00E5380A"/>
    <w:rsid w:val="00E53999"/>
    <w:rsid w:val="00E6524B"/>
    <w:rsid w:val="00EB3EBA"/>
    <w:rsid w:val="00ED7A0E"/>
    <w:rsid w:val="00EE01EA"/>
    <w:rsid w:val="00EE656F"/>
    <w:rsid w:val="00EF0243"/>
    <w:rsid w:val="00EF1783"/>
    <w:rsid w:val="00EF4157"/>
    <w:rsid w:val="00F126BF"/>
    <w:rsid w:val="00F37C9A"/>
    <w:rsid w:val="00F47C9B"/>
    <w:rsid w:val="00F47D2D"/>
    <w:rsid w:val="00F63F7B"/>
    <w:rsid w:val="00F751A8"/>
    <w:rsid w:val="00F761C4"/>
    <w:rsid w:val="00F85735"/>
    <w:rsid w:val="00F973C6"/>
    <w:rsid w:val="00FB093C"/>
    <w:rsid w:val="00FB5CF6"/>
    <w:rsid w:val="00FC6E91"/>
    <w:rsid w:val="00FD7FEA"/>
    <w:rsid w:val="00FF3CB8"/>
    <w:rsid w:val="00FF6AEB"/>
    <w:rsid w:val="0177E783"/>
    <w:rsid w:val="038D3341"/>
    <w:rsid w:val="0630373C"/>
    <w:rsid w:val="0734AB6F"/>
    <w:rsid w:val="0974AE3F"/>
    <w:rsid w:val="0D12FD57"/>
    <w:rsid w:val="112372D1"/>
    <w:rsid w:val="115A262B"/>
    <w:rsid w:val="1514D10A"/>
    <w:rsid w:val="1AE7FABA"/>
    <w:rsid w:val="1B051AA5"/>
    <w:rsid w:val="1B461D0C"/>
    <w:rsid w:val="1CD173F8"/>
    <w:rsid w:val="1EC35C06"/>
    <w:rsid w:val="213783E9"/>
    <w:rsid w:val="226F7694"/>
    <w:rsid w:val="240BED79"/>
    <w:rsid w:val="2417996F"/>
    <w:rsid w:val="25BE09EB"/>
    <w:rsid w:val="2786608A"/>
    <w:rsid w:val="2870231B"/>
    <w:rsid w:val="29D9ECA6"/>
    <w:rsid w:val="29E462A8"/>
    <w:rsid w:val="2AABE28C"/>
    <w:rsid w:val="2AB1666E"/>
    <w:rsid w:val="2B58AD36"/>
    <w:rsid w:val="2B9191CD"/>
    <w:rsid w:val="2C51471A"/>
    <w:rsid w:val="3113F90E"/>
    <w:rsid w:val="325FE977"/>
    <w:rsid w:val="357E974C"/>
    <w:rsid w:val="35D4CD7A"/>
    <w:rsid w:val="37C7541A"/>
    <w:rsid w:val="3C31AF27"/>
    <w:rsid w:val="4202F432"/>
    <w:rsid w:val="4402CA41"/>
    <w:rsid w:val="49C2CEE3"/>
    <w:rsid w:val="4AC2A1C3"/>
    <w:rsid w:val="51028C56"/>
    <w:rsid w:val="55D9166D"/>
    <w:rsid w:val="588937C6"/>
    <w:rsid w:val="58EEA3C9"/>
    <w:rsid w:val="59207146"/>
    <w:rsid w:val="5A93BCEE"/>
    <w:rsid w:val="5C69834B"/>
    <w:rsid w:val="5EB03DAD"/>
    <w:rsid w:val="5EBD0999"/>
    <w:rsid w:val="5FFA29D6"/>
    <w:rsid w:val="6142910C"/>
    <w:rsid w:val="633C225D"/>
    <w:rsid w:val="69FED993"/>
    <w:rsid w:val="6CDE8C35"/>
    <w:rsid w:val="70E4FFE9"/>
    <w:rsid w:val="76DA1225"/>
    <w:rsid w:val="7767A266"/>
    <w:rsid w:val="777E3C87"/>
    <w:rsid w:val="79C3769B"/>
    <w:rsid w:val="7A5D745C"/>
    <w:rsid w:val="7EA21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A0B3"/>
  <w15:chartTrackingRefBased/>
  <w15:docId w15:val="{74942B30-F1E4-4D5B-A698-C6D0726F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E5"/>
    <w:pPr>
      <w:spacing w:after="0" w:line="240" w:lineRule="auto"/>
    </w:pPr>
    <w:rPr>
      <w:sz w:val="24"/>
      <w:szCs w:val="24"/>
    </w:rPr>
  </w:style>
  <w:style w:type="paragraph" w:styleId="Heading1">
    <w:name w:val="heading 1"/>
    <w:basedOn w:val="Normal"/>
    <w:next w:val="Normal"/>
    <w:link w:val="Heading1Char"/>
    <w:uiPriority w:val="9"/>
    <w:qFormat/>
    <w:rsid w:val="00F47D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D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D2D"/>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D2D"/>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47D2D"/>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47D2D"/>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47D2D"/>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47D2D"/>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47D2D"/>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D2D"/>
    <w:rPr>
      <w:rFonts w:eastAsiaTheme="majorEastAsia" w:cstheme="majorBidi"/>
      <w:color w:val="272727" w:themeColor="text1" w:themeTint="D8"/>
    </w:rPr>
  </w:style>
  <w:style w:type="paragraph" w:styleId="Title">
    <w:name w:val="Title"/>
    <w:basedOn w:val="Normal"/>
    <w:next w:val="Normal"/>
    <w:link w:val="TitleChar"/>
    <w:uiPriority w:val="10"/>
    <w:qFormat/>
    <w:rsid w:val="00F47D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D2D"/>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D2D"/>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F47D2D"/>
    <w:rPr>
      <w:i/>
      <w:iCs/>
      <w:color w:val="404040" w:themeColor="text1" w:themeTint="BF"/>
    </w:rPr>
  </w:style>
  <w:style w:type="paragraph" w:styleId="ListParagraph">
    <w:name w:val="List Paragraph"/>
    <w:basedOn w:val="Normal"/>
    <w:uiPriority w:val="34"/>
    <w:qFormat/>
    <w:rsid w:val="00F47D2D"/>
    <w:pPr>
      <w:spacing w:after="160" w:line="259" w:lineRule="auto"/>
      <w:ind w:left="720"/>
      <w:contextualSpacing/>
    </w:pPr>
    <w:rPr>
      <w:sz w:val="22"/>
      <w:szCs w:val="22"/>
    </w:rPr>
  </w:style>
  <w:style w:type="character" w:styleId="IntenseEmphasis">
    <w:name w:val="Intense Emphasis"/>
    <w:basedOn w:val="DefaultParagraphFont"/>
    <w:uiPriority w:val="21"/>
    <w:qFormat/>
    <w:rsid w:val="00F47D2D"/>
    <w:rPr>
      <w:i/>
      <w:iCs/>
      <w:color w:val="0F4761" w:themeColor="accent1" w:themeShade="BF"/>
    </w:rPr>
  </w:style>
  <w:style w:type="paragraph" w:styleId="IntenseQuote">
    <w:name w:val="Intense Quote"/>
    <w:basedOn w:val="Normal"/>
    <w:next w:val="Normal"/>
    <w:link w:val="IntenseQuoteChar"/>
    <w:uiPriority w:val="30"/>
    <w:qFormat/>
    <w:rsid w:val="00F47D2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F47D2D"/>
    <w:rPr>
      <w:i/>
      <w:iCs/>
      <w:color w:val="0F4761" w:themeColor="accent1" w:themeShade="BF"/>
    </w:rPr>
  </w:style>
  <w:style w:type="character" w:styleId="IntenseReference">
    <w:name w:val="Intense Reference"/>
    <w:basedOn w:val="DefaultParagraphFont"/>
    <w:uiPriority w:val="32"/>
    <w:qFormat/>
    <w:rsid w:val="00F47D2D"/>
    <w:rPr>
      <w:b/>
      <w:bCs/>
      <w:smallCaps/>
      <w:color w:val="0F4761" w:themeColor="accent1" w:themeShade="BF"/>
      <w:spacing w:val="5"/>
    </w:rPr>
  </w:style>
  <w:style w:type="character" w:styleId="Hyperlink">
    <w:name w:val="Hyperlink"/>
    <w:basedOn w:val="DefaultParagraphFont"/>
    <w:uiPriority w:val="99"/>
    <w:unhideWhenUsed/>
    <w:rsid w:val="00D62A90"/>
    <w:rPr>
      <w:color w:val="467886" w:themeColor="hyperlink"/>
      <w:u w:val="single"/>
    </w:rPr>
  </w:style>
  <w:style w:type="character" w:styleId="UnresolvedMention">
    <w:name w:val="Unresolved Mention"/>
    <w:basedOn w:val="DefaultParagraphFont"/>
    <w:uiPriority w:val="99"/>
    <w:semiHidden/>
    <w:unhideWhenUsed/>
    <w:rsid w:val="00D6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cazy@normandielivre.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EC440AF1C014788375895F5AB6085" ma:contentTypeVersion="15" ma:contentTypeDescription="Crée un document." ma:contentTypeScope="" ma:versionID="eafcd1e4b8f917c612acd5a574f177af">
  <xsd:schema xmlns:xsd="http://www.w3.org/2001/XMLSchema" xmlns:xs="http://www.w3.org/2001/XMLSchema" xmlns:p="http://schemas.microsoft.com/office/2006/metadata/properties" xmlns:ns2="5602e550-7608-450e-bef3-89b92baef6a0" xmlns:ns3="240d4a35-25ab-4084-b1af-941aa1086cdd" targetNamespace="http://schemas.microsoft.com/office/2006/metadata/properties" ma:root="true" ma:fieldsID="438873a243a08f27b6818f77d0a12ee7" ns2:_="" ns3:_="">
    <xsd:import namespace="5602e550-7608-450e-bef3-89b92baef6a0"/>
    <xsd:import namespace="240d4a35-25ab-4084-b1af-941aa1086c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2e550-7608-450e-bef3-89b92baef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92e82a4-111c-4899-b14e-f8979d5527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d4a35-25ab-4084-b1af-941aa1086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3c72fe-c224-4479-8845-8b1955dace2a}" ma:internalName="TaxCatchAll" ma:showField="CatchAllData" ma:web="240d4a35-25ab-4084-b1af-941aa1086c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02e550-7608-450e-bef3-89b92baef6a0">
      <Terms xmlns="http://schemas.microsoft.com/office/infopath/2007/PartnerControls"/>
    </lcf76f155ced4ddcb4097134ff3c332f>
    <TaxCatchAll xmlns="240d4a35-25ab-4084-b1af-941aa1086cdd" xsi:nil="true"/>
  </documentManagement>
</p:properties>
</file>

<file path=customXml/itemProps1.xml><?xml version="1.0" encoding="utf-8"?>
<ds:datastoreItem xmlns:ds="http://schemas.openxmlformats.org/officeDocument/2006/customXml" ds:itemID="{9F9C510B-EE9B-44C0-A62A-BA0556E8C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2e550-7608-450e-bef3-89b92baef6a0"/>
    <ds:schemaRef ds:uri="240d4a35-25ab-4084-b1af-941aa1086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82546-FD5C-4EDB-A3CA-10B563A8320C}">
  <ds:schemaRefs>
    <ds:schemaRef ds:uri="http://schemas.microsoft.com/sharepoint/v3/contenttype/forms"/>
  </ds:schemaRefs>
</ds:datastoreItem>
</file>

<file path=customXml/itemProps3.xml><?xml version="1.0" encoding="utf-8"?>
<ds:datastoreItem xmlns:ds="http://schemas.openxmlformats.org/officeDocument/2006/customXml" ds:itemID="{02F723F6-B025-4BEC-AD48-B6CEF6AC64F3}">
  <ds:schemaRefs>
    <ds:schemaRef ds:uri="http://schemas.microsoft.com/office/2006/metadata/properties"/>
    <ds:schemaRef ds:uri="http://schemas.microsoft.com/office/infopath/2007/PartnerControls"/>
    <ds:schemaRef ds:uri="5602e550-7608-450e-bef3-89b92baef6a0"/>
    <ds:schemaRef ds:uri="240d4a35-25ab-4084-b1af-941aa1086cd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533</Words>
  <Characters>3040</Characters>
  <Application>Microsoft Office Word</Application>
  <DocSecurity>4</DocSecurity>
  <Lines>25</Lines>
  <Paragraphs>7</Paragraphs>
  <ScaleCrop>false</ScaleCrop>
  <Company/>
  <LinksUpToDate>false</LinksUpToDate>
  <CharactersWithSpaces>3566</CharactersWithSpaces>
  <SharedDoc>false</SharedDoc>
  <HLinks>
    <vt:vector size="6" baseType="variant">
      <vt:variant>
        <vt:i4>2031721</vt:i4>
      </vt:variant>
      <vt:variant>
        <vt:i4>0</vt:i4>
      </vt:variant>
      <vt:variant>
        <vt:i4>0</vt:i4>
      </vt:variant>
      <vt:variant>
        <vt:i4>5</vt:i4>
      </vt:variant>
      <vt:variant>
        <vt:lpwstr>mailto:marion.cazy@normandielivre.fr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N2L - Marion CAZY</dc:creator>
  <cp:keywords/>
  <dc:description/>
  <cp:lastModifiedBy>N2L - Marion CAZY</cp:lastModifiedBy>
  <cp:revision>113</cp:revision>
  <dcterms:created xsi:type="dcterms:W3CDTF">2024-04-08T02:47:00Z</dcterms:created>
  <dcterms:modified xsi:type="dcterms:W3CDTF">2024-05-24T16:57:00Z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0x010100279EC440AF1C014788375895F5AB6085</vt:lpwstr>
  </property>
  <property fmtid="{D5CDD505-2E9C-101B-9397-08002B2CF9AE}" pid="3" name="MediaServiceImageTags">
    <vt:lpwstr/>
  </property>
</Properties>
</file>